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B3" w:rsidRDefault="00915FD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تا این جا </w:t>
      </w:r>
      <w:r w:rsidR="00C25528">
        <w:rPr>
          <w:rFonts w:cs="B Nazanin" w:hint="cs"/>
          <w:sz w:val="28"/>
          <w:szCs w:val="28"/>
          <w:rtl/>
        </w:rPr>
        <w:t>ثابت شد که از نظر کبری در مسئله إج</w:t>
      </w:r>
      <w:r>
        <w:rPr>
          <w:rFonts w:cs="B Nazanin" w:hint="cs"/>
          <w:sz w:val="28"/>
          <w:szCs w:val="28"/>
          <w:rtl/>
        </w:rPr>
        <w:t>تماع أمر و نهی باید قائل به إمتناع إجتماع أمر و نهی در شیء واحد شد</w:t>
      </w:r>
      <w:r w:rsidR="00C25528">
        <w:rPr>
          <w:rFonts w:cs="B Nazanin" w:hint="cs"/>
          <w:sz w:val="28"/>
          <w:szCs w:val="28"/>
          <w:rtl/>
        </w:rPr>
        <w:t xml:space="preserve"> نه جوازی</w:t>
      </w:r>
      <w:r w:rsidR="00FA2FB3">
        <w:rPr>
          <w:rFonts w:cs="B Nazanin" w:hint="cs"/>
          <w:sz w:val="28"/>
          <w:szCs w:val="28"/>
          <w:rtl/>
        </w:rPr>
        <w:t>.</w:t>
      </w:r>
    </w:p>
    <w:p w:rsidR="00932C77" w:rsidRDefault="00FA2FB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اکنون باید راجع به صغری این باب تحقیق کنیم و ببینیم که آیا</w:t>
      </w:r>
    </w:p>
    <w:p w:rsidR="00FA2FB3" w:rsidRDefault="00FA2FB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مثلاً </w:t>
      </w:r>
      <w:r w:rsidR="00C25528">
        <w:rPr>
          <w:rFonts w:cs="B Nazanin" w:hint="cs"/>
          <w:sz w:val="28"/>
          <w:szCs w:val="28"/>
          <w:rtl/>
        </w:rPr>
        <w:t>وضوء با آب غصبی صغری این مسئله است</w:t>
      </w:r>
      <w:r>
        <w:rPr>
          <w:rFonts w:cs="B Nazanin" w:hint="cs"/>
          <w:sz w:val="28"/>
          <w:szCs w:val="28"/>
          <w:rtl/>
        </w:rPr>
        <w:t xml:space="preserve"> یه خیر</w:t>
      </w:r>
      <w:r w:rsidR="00C25528">
        <w:rPr>
          <w:rFonts w:cs="B Nazanin" w:hint="cs"/>
          <w:sz w:val="28"/>
          <w:szCs w:val="28"/>
          <w:rtl/>
        </w:rPr>
        <w:t xml:space="preserve"> ؟ </w:t>
      </w:r>
    </w:p>
    <w:p w:rsidR="0068700A" w:rsidRDefault="00C2552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یا تیمم در خاک غصبی از صغریات إجتماع أمر و نهی است </w:t>
      </w:r>
      <w:r w:rsidR="0068700A">
        <w:rPr>
          <w:rFonts w:cs="B Nazanin" w:hint="cs"/>
          <w:sz w:val="28"/>
          <w:szCs w:val="28"/>
          <w:rtl/>
        </w:rPr>
        <w:t>یا نه</w:t>
      </w:r>
      <w:r>
        <w:rPr>
          <w:rFonts w:cs="B Nazanin" w:hint="cs"/>
          <w:sz w:val="28"/>
          <w:szCs w:val="28"/>
          <w:rtl/>
        </w:rPr>
        <w:t xml:space="preserve">؟ </w:t>
      </w:r>
    </w:p>
    <w:p w:rsidR="00C25528" w:rsidRDefault="00C2552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یا نماز در لباس غصبی و مکان غصبی از </w:t>
      </w:r>
      <w:r w:rsidR="0068700A">
        <w:rPr>
          <w:rFonts w:cs="B Nazanin" w:hint="cs"/>
          <w:sz w:val="28"/>
          <w:szCs w:val="28"/>
          <w:rtl/>
        </w:rPr>
        <w:t>صغریات باب إجتماع أمر و نهی می</w:t>
      </w:r>
      <w:r w:rsidR="0068700A">
        <w:rPr>
          <w:rFonts w:cs="B Nazanin"/>
          <w:sz w:val="28"/>
          <w:szCs w:val="28"/>
          <w:rtl/>
        </w:rPr>
        <w:softHyphen/>
      </w:r>
      <w:r w:rsidR="0068700A">
        <w:rPr>
          <w:rFonts w:cs="B Nazanin" w:hint="cs"/>
          <w:sz w:val="28"/>
          <w:szCs w:val="28"/>
          <w:rtl/>
        </w:rPr>
        <w:t>باشد یا خیر</w:t>
      </w:r>
      <w:r>
        <w:rPr>
          <w:rFonts w:cs="B Nazanin" w:hint="cs"/>
          <w:sz w:val="28"/>
          <w:szCs w:val="28"/>
          <w:rtl/>
        </w:rPr>
        <w:t xml:space="preserve"> ؟</w:t>
      </w:r>
    </w:p>
    <w:p w:rsidR="005C00B7" w:rsidRDefault="005C00B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رمی جم</w:t>
      </w:r>
      <w:r w:rsidR="0068700A">
        <w:rPr>
          <w:rFonts w:cs="B Nazanin" w:hint="cs"/>
          <w:sz w:val="28"/>
          <w:szCs w:val="28"/>
          <w:rtl/>
        </w:rPr>
        <w:t xml:space="preserve">ره با سنگ غصبی ، </w:t>
      </w:r>
      <w:r>
        <w:rPr>
          <w:rFonts w:cs="B Nazanin" w:hint="cs"/>
          <w:sz w:val="28"/>
          <w:szCs w:val="28"/>
          <w:rtl/>
        </w:rPr>
        <w:t xml:space="preserve">یا وقوف در منا زیر خیمه </w:t>
      </w:r>
      <w:r w:rsidR="0068700A">
        <w:rPr>
          <w:rFonts w:cs="B Nazanin" w:hint="cs"/>
          <w:sz w:val="28"/>
          <w:szCs w:val="28"/>
          <w:rtl/>
        </w:rPr>
        <w:t xml:space="preserve">های غصبی از این باب است یه نه ؟ </w:t>
      </w:r>
    </w:p>
    <w:p w:rsidR="0068700A" w:rsidRDefault="0068700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 ...</w:t>
      </w:r>
    </w:p>
    <w:p w:rsidR="005C00B7" w:rsidRDefault="000B357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مسئله بین فقها و علمای اصول سه مبنا وجود دارد</w:t>
      </w:r>
      <w:r w:rsidR="0068700A">
        <w:rPr>
          <w:rFonts w:cs="B Nazanin" w:hint="cs"/>
          <w:sz w:val="28"/>
          <w:szCs w:val="28"/>
          <w:rtl/>
        </w:rPr>
        <w:t>.</w:t>
      </w:r>
    </w:p>
    <w:p w:rsidR="00C173E5" w:rsidRDefault="000B3578" w:rsidP="00E71FC9">
      <w:pPr>
        <w:rPr>
          <w:rFonts w:cs="B Nazanin"/>
          <w:sz w:val="28"/>
          <w:szCs w:val="28"/>
          <w:rtl/>
        </w:rPr>
      </w:pPr>
      <w:r w:rsidRPr="00012BC4">
        <w:rPr>
          <w:rFonts w:cs="B Nazanin" w:hint="cs"/>
          <w:b/>
          <w:bCs/>
          <w:sz w:val="28"/>
          <w:szCs w:val="28"/>
          <w:rtl/>
        </w:rPr>
        <w:t>مبنای اول:</w:t>
      </w:r>
      <w:r>
        <w:rPr>
          <w:rFonts w:cs="B Nazanin" w:hint="cs"/>
          <w:sz w:val="28"/>
          <w:szCs w:val="28"/>
          <w:rtl/>
        </w:rPr>
        <w:t xml:space="preserve"> </w:t>
      </w:r>
      <w:r w:rsidRPr="00E71FC9">
        <w:rPr>
          <w:rFonts w:cs="B Nazanin" w:hint="cs"/>
          <w:color w:val="FF0000"/>
          <w:sz w:val="28"/>
          <w:szCs w:val="28"/>
          <w:rtl/>
        </w:rPr>
        <w:t>مرحوم نائینی می</w:t>
      </w:r>
      <w:r w:rsidRPr="00E71FC9">
        <w:rPr>
          <w:rFonts w:cs="B Nazanin"/>
          <w:color w:val="FF0000"/>
          <w:sz w:val="28"/>
          <w:szCs w:val="28"/>
          <w:rtl/>
        </w:rPr>
        <w:softHyphen/>
      </w:r>
      <w:r w:rsidRPr="00E71FC9">
        <w:rPr>
          <w:rFonts w:cs="B Nazanin" w:hint="cs"/>
          <w:color w:val="FF0000"/>
          <w:sz w:val="28"/>
          <w:szCs w:val="28"/>
          <w:rtl/>
        </w:rPr>
        <w:t xml:space="preserve">فرماید: </w:t>
      </w:r>
      <w:r>
        <w:rPr>
          <w:rFonts w:cs="B Nazanin" w:hint="cs"/>
          <w:sz w:val="28"/>
          <w:szCs w:val="28"/>
          <w:rtl/>
        </w:rPr>
        <w:t>صلاه در مکان غصبی صغرای</w:t>
      </w:r>
      <w:r w:rsidR="00E71FC9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 xml:space="preserve"> کبرای</w:t>
      </w:r>
      <w:r w:rsidR="00E71FC9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 xml:space="preserve"> مسئله إجتماع أمر ن</w:t>
      </w:r>
      <w:r w:rsidR="00C173E5">
        <w:rPr>
          <w:rFonts w:cs="B Nazanin" w:hint="cs"/>
          <w:sz w:val="28"/>
          <w:szCs w:val="28"/>
          <w:rtl/>
        </w:rPr>
        <w:t>یست بلکه داخل در باب تزاحم است.</w:t>
      </w:r>
    </w:p>
    <w:p w:rsidR="000B3578" w:rsidRDefault="00C173E5" w:rsidP="00E71FC9">
      <w:pPr>
        <w:rPr>
          <w:rFonts w:cs="B Nazanin"/>
          <w:sz w:val="28"/>
          <w:szCs w:val="28"/>
          <w:rtl/>
        </w:rPr>
      </w:pPr>
      <w:r w:rsidRPr="00C173E5">
        <w:rPr>
          <w:rFonts w:cs="B Nazanin" w:hint="cs"/>
          <w:b/>
          <w:bCs/>
          <w:sz w:val="28"/>
          <w:szCs w:val="28"/>
          <w:rtl/>
        </w:rPr>
        <w:t>دلیل:</w:t>
      </w:r>
      <w:r w:rsidR="00DA04DB">
        <w:rPr>
          <w:rFonts w:cs="B Nazanin" w:hint="cs"/>
          <w:sz w:val="28"/>
          <w:szCs w:val="28"/>
          <w:rtl/>
        </w:rPr>
        <w:t xml:space="preserve"> رکوع و سجود از مقوله وضع و</w:t>
      </w:r>
      <w:r w:rsidR="000B3578">
        <w:rPr>
          <w:rFonts w:cs="B Nazanin" w:hint="cs"/>
          <w:sz w:val="28"/>
          <w:szCs w:val="28"/>
          <w:rtl/>
        </w:rPr>
        <w:t xml:space="preserve"> بقیه اجزاء </w:t>
      </w:r>
      <w:r w:rsidR="00F65116">
        <w:rPr>
          <w:rFonts w:cs="B Nazanin" w:hint="cs"/>
          <w:sz w:val="28"/>
          <w:szCs w:val="28"/>
          <w:rtl/>
        </w:rPr>
        <w:t>نمازاز مقوله فعل عرفی می</w:t>
      </w:r>
      <w:r w:rsidR="00F65116">
        <w:rPr>
          <w:rFonts w:cs="B Nazanin"/>
          <w:sz w:val="28"/>
          <w:szCs w:val="28"/>
          <w:rtl/>
        </w:rPr>
        <w:softHyphen/>
      </w:r>
      <w:r w:rsidR="00F65116">
        <w:rPr>
          <w:rFonts w:cs="B Nazanin" w:hint="cs"/>
          <w:sz w:val="28"/>
          <w:szCs w:val="28"/>
          <w:rtl/>
        </w:rPr>
        <w:t>باشند و</w:t>
      </w:r>
      <w:r w:rsidR="000B3578">
        <w:rPr>
          <w:rFonts w:cs="B Nazanin" w:hint="cs"/>
          <w:sz w:val="28"/>
          <w:szCs w:val="28"/>
          <w:rtl/>
        </w:rPr>
        <w:t xml:space="preserve"> فعل عرفی با وضع جمع می</w:t>
      </w:r>
      <w:r w:rsidR="000B3578">
        <w:rPr>
          <w:rFonts w:cs="B Nazanin"/>
          <w:sz w:val="28"/>
          <w:szCs w:val="28"/>
          <w:rtl/>
        </w:rPr>
        <w:softHyphen/>
      </w:r>
      <w:r w:rsidR="00F65116">
        <w:rPr>
          <w:rFonts w:cs="B Nazanin" w:hint="cs"/>
          <w:sz w:val="28"/>
          <w:szCs w:val="28"/>
          <w:rtl/>
        </w:rPr>
        <w:t>شوند اما غصب از مقوله أین است و</w:t>
      </w:r>
      <w:r w:rsidR="000B3578">
        <w:rPr>
          <w:rFonts w:cs="B Nazanin" w:hint="cs"/>
          <w:sz w:val="28"/>
          <w:szCs w:val="28"/>
          <w:rtl/>
        </w:rPr>
        <w:t xml:space="preserve"> دو مقوله</w:t>
      </w:r>
      <w:r w:rsidR="00F65116">
        <w:rPr>
          <w:rFonts w:cs="B Nazanin" w:hint="cs"/>
          <w:sz w:val="28"/>
          <w:szCs w:val="28"/>
          <w:rtl/>
        </w:rPr>
        <w:t xml:space="preserve"> أین و غصب متباین می</w:t>
      </w:r>
      <w:r w:rsidR="00F65116">
        <w:rPr>
          <w:rFonts w:cs="B Nazanin"/>
          <w:sz w:val="28"/>
          <w:szCs w:val="28"/>
          <w:rtl/>
        </w:rPr>
        <w:softHyphen/>
      </w:r>
      <w:r w:rsidR="00F65116">
        <w:rPr>
          <w:rFonts w:cs="B Nazanin" w:hint="cs"/>
          <w:sz w:val="28"/>
          <w:szCs w:val="28"/>
          <w:rtl/>
        </w:rPr>
        <w:t xml:space="preserve">باشند </w:t>
      </w:r>
      <w:r w:rsidR="000B3578">
        <w:rPr>
          <w:rFonts w:cs="B Nazanin" w:hint="cs"/>
          <w:sz w:val="28"/>
          <w:szCs w:val="28"/>
          <w:rtl/>
        </w:rPr>
        <w:t>و بین آنها ترکیب انضمامی است لذا از مسئ</w:t>
      </w:r>
      <w:r w:rsidR="006F5E0C">
        <w:rPr>
          <w:rFonts w:cs="B Nazanin" w:hint="cs"/>
          <w:sz w:val="28"/>
          <w:szCs w:val="28"/>
          <w:rtl/>
        </w:rPr>
        <w:t>له إجتماع أمر و نهی خارج است چراکه</w:t>
      </w:r>
      <w:r w:rsidR="000B3578">
        <w:rPr>
          <w:rFonts w:cs="B Nazanin" w:hint="cs"/>
          <w:sz w:val="28"/>
          <w:szCs w:val="28"/>
          <w:rtl/>
        </w:rPr>
        <w:t xml:space="preserve"> این مسئله مربوط به ترکیب اتحادی است</w:t>
      </w:r>
      <w:r w:rsidR="00E71FC9">
        <w:rPr>
          <w:rStyle w:val="a5"/>
          <w:rFonts w:cs="B Nazanin"/>
          <w:sz w:val="28"/>
          <w:szCs w:val="28"/>
          <w:rtl/>
        </w:rPr>
        <w:footnoteReference w:id="1"/>
      </w:r>
      <w:r w:rsidR="00012BC4">
        <w:rPr>
          <w:rFonts w:cs="B Nazanin" w:hint="cs"/>
          <w:sz w:val="28"/>
          <w:szCs w:val="28"/>
          <w:rtl/>
        </w:rPr>
        <w:t>.</w:t>
      </w:r>
    </w:p>
    <w:p w:rsidR="00012BC4" w:rsidRDefault="00012BC4">
      <w:pPr>
        <w:rPr>
          <w:rFonts w:cs="B Nazanin"/>
          <w:sz w:val="28"/>
          <w:szCs w:val="28"/>
          <w:rtl/>
        </w:rPr>
      </w:pPr>
      <w:r w:rsidRPr="002F35E0">
        <w:rPr>
          <w:rFonts w:cs="B Nazanin" w:hint="cs"/>
          <w:b/>
          <w:bCs/>
          <w:sz w:val="28"/>
          <w:szCs w:val="28"/>
          <w:rtl/>
        </w:rPr>
        <w:t>مبنای دوم:</w:t>
      </w:r>
      <w:r>
        <w:rPr>
          <w:rFonts w:cs="B Nazanin" w:hint="cs"/>
          <w:sz w:val="28"/>
          <w:szCs w:val="28"/>
          <w:rtl/>
        </w:rPr>
        <w:t xml:space="preserve"> </w:t>
      </w:r>
      <w:r w:rsidRPr="00C173E5">
        <w:rPr>
          <w:rFonts w:cs="B Nazanin" w:hint="cs"/>
          <w:color w:val="FF0000"/>
          <w:sz w:val="28"/>
          <w:szCs w:val="28"/>
          <w:rtl/>
        </w:rPr>
        <w:t xml:space="preserve">محقق اصفهانی </w:t>
      </w:r>
      <w:r>
        <w:rPr>
          <w:rFonts w:cs="B Nazanin" w:hint="cs"/>
          <w:sz w:val="28"/>
          <w:szCs w:val="28"/>
          <w:rtl/>
        </w:rPr>
        <w:t>در نهایه الدرایه ق</w:t>
      </w:r>
      <w:r w:rsidR="00C173E5">
        <w:rPr>
          <w:rFonts w:cs="B Nazanin" w:hint="cs"/>
          <w:sz w:val="28"/>
          <w:szCs w:val="28"/>
          <w:rtl/>
        </w:rPr>
        <w:t>ائل به إمتناع شده و از میان اجزای نماز دو</w:t>
      </w:r>
      <w:r>
        <w:rPr>
          <w:rFonts w:cs="B Nazanin" w:hint="cs"/>
          <w:sz w:val="28"/>
          <w:szCs w:val="28"/>
          <w:rtl/>
        </w:rPr>
        <w:t xml:space="preserve"> جزء را صغری مسئله إجتماع أمر و نهی می</w:t>
      </w:r>
      <w:r>
        <w:rPr>
          <w:rFonts w:cs="B Nazanin"/>
          <w:sz w:val="28"/>
          <w:szCs w:val="28"/>
          <w:rtl/>
        </w:rPr>
        <w:softHyphen/>
      </w:r>
      <w:r w:rsidR="00C173E5">
        <w:rPr>
          <w:rFonts w:cs="B Nazanin" w:hint="cs"/>
          <w:sz w:val="28"/>
          <w:szCs w:val="28"/>
          <w:rtl/>
        </w:rPr>
        <w:t>داند.</w:t>
      </w:r>
    </w:p>
    <w:p w:rsidR="00012BC4" w:rsidRDefault="00012BC4">
      <w:pPr>
        <w:rPr>
          <w:rFonts w:cs="B Nazanin"/>
          <w:sz w:val="28"/>
          <w:szCs w:val="28"/>
          <w:rtl/>
        </w:rPr>
      </w:pPr>
      <w:r w:rsidRPr="00C90CE3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سجود</w:t>
      </w:r>
      <w:r w:rsidR="006F5E0C"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زیرا سجده وضع</w:t>
      </w:r>
      <w:r w:rsidR="006F5E0C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 xml:space="preserve"> الجبههِ علی الارض است </w:t>
      </w:r>
      <w:r w:rsidR="006F5E0C">
        <w:rPr>
          <w:rFonts w:cs="B Nazanin" w:hint="cs"/>
          <w:sz w:val="28"/>
          <w:szCs w:val="28"/>
          <w:rtl/>
        </w:rPr>
        <w:t xml:space="preserve">و </w:t>
      </w:r>
      <w:r w:rsidR="00BF3F32">
        <w:rPr>
          <w:rFonts w:cs="B Nazanin" w:hint="cs"/>
          <w:sz w:val="28"/>
          <w:szCs w:val="28"/>
          <w:rtl/>
        </w:rPr>
        <w:t>گذاشتن پیشانی در زمین همان تصرُّف در ملک غیر است و با تصرُّف یکی است</w:t>
      </w:r>
      <w:r w:rsidR="00750416">
        <w:rPr>
          <w:rFonts w:cs="B Nazanin" w:hint="cs"/>
          <w:sz w:val="28"/>
          <w:szCs w:val="28"/>
          <w:rtl/>
        </w:rPr>
        <w:t>،</w:t>
      </w:r>
      <w:r w:rsidR="00BF3F32">
        <w:rPr>
          <w:rFonts w:cs="B Nazanin" w:hint="cs"/>
          <w:sz w:val="28"/>
          <w:szCs w:val="28"/>
          <w:rtl/>
        </w:rPr>
        <w:t xml:space="preserve"> لذا مشمول إجتماع أمر و نهی می</w:t>
      </w:r>
      <w:r w:rsidR="00BF3F32">
        <w:rPr>
          <w:rFonts w:cs="B Nazanin"/>
          <w:sz w:val="28"/>
          <w:szCs w:val="28"/>
          <w:rtl/>
        </w:rPr>
        <w:softHyphen/>
      </w:r>
      <w:r w:rsidR="00BF3F32">
        <w:rPr>
          <w:rFonts w:cs="B Nazanin" w:hint="cs"/>
          <w:sz w:val="28"/>
          <w:szCs w:val="28"/>
          <w:rtl/>
        </w:rPr>
        <w:t xml:space="preserve">شود . یک حرکت هم واجب و هم حرام </w:t>
      </w:r>
      <w:r w:rsidR="00750416">
        <w:rPr>
          <w:rFonts w:cs="B Nazanin" w:hint="cs"/>
          <w:sz w:val="28"/>
          <w:szCs w:val="28"/>
          <w:rtl/>
        </w:rPr>
        <w:t xml:space="preserve">شده است لذا </w:t>
      </w:r>
      <w:r w:rsidR="00BF3F32">
        <w:rPr>
          <w:rFonts w:cs="B Nazanin" w:hint="cs"/>
          <w:sz w:val="28"/>
          <w:szCs w:val="28"/>
          <w:rtl/>
        </w:rPr>
        <w:t>إجتماع ضدین لازم می</w:t>
      </w:r>
      <w:r w:rsidR="00BF3F32">
        <w:rPr>
          <w:rFonts w:cs="B Nazanin"/>
          <w:sz w:val="28"/>
          <w:szCs w:val="28"/>
          <w:rtl/>
        </w:rPr>
        <w:softHyphen/>
      </w:r>
      <w:r w:rsidR="00BF3F32">
        <w:rPr>
          <w:rFonts w:cs="B Nazanin" w:hint="cs"/>
          <w:sz w:val="28"/>
          <w:szCs w:val="28"/>
          <w:rtl/>
        </w:rPr>
        <w:t>آید</w:t>
      </w:r>
      <w:r w:rsidR="00750416">
        <w:rPr>
          <w:rFonts w:cs="B Nazanin" w:hint="cs"/>
          <w:sz w:val="28"/>
          <w:szCs w:val="28"/>
          <w:rtl/>
        </w:rPr>
        <w:t>.</w:t>
      </w:r>
      <w:r w:rsidR="00BF3F32">
        <w:rPr>
          <w:rFonts w:cs="B Nazanin" w:hint="cs"/>
          <w:sz w:val="28"/>
          <w:szCs w:val="28"/>
          <w:rtl/>
        </w:rPr>
        <w:t xml:space="preserve"> </w:t>
      </w:r>
    </w:p>
    <w:p w:rsidR="00524872" w:rsidRDefault="00BF3F32" w:rsidP="00AB2C71">
      <w:pPr>
        <w:rPr>
          <w:rFonts w:cs="B Nazanin"/>
          <w:sz w:val="28"/>
          <w:szCs w:val="28"/>
          <w:rtl/>
        </w:rPr>
      </w:pPr>
      <w:r w:rsidRPr="00C90CE3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قیام اعتماد بر ارض است </w:t>
      </w:r>
      <w:r w:rsidR="002F35E0">
        <w:rPr>
          <w:rFonts w:cs="B Nazanin" w:hint="cs"/>
          <w:sz w:val="28"/>
          <w:szCs w:val="28"/>
          <w:rtl/>
        </w:rPr>
        <w:t>لذا نفس این قیام همان تصرُّف بر ملک غیر است</w:t>
      </w:r>
      <w:r w:rsidR="00524872">
        <w:rPr>
          <w:rFonts w:cs="B Nazanin" w:hint="cs"/>
          <w:sz w:val="28"/>
          <w:szCs w:val="28"/>
          <w:rtl/>
        </w:rPr>
        <w:t>.</w:t>
      </w:r>
    </w:p>
    <w:p w:rsidR="00AB2C71" w:rsidRDefault="002F35E0" w:rsidP="00AB2C7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524872">
        <w:rPr>
          <w:rFonts w:cs="B Nazanin" w:hint="cs"/>
          <w:sz w:val="28"/>
          <w:szCs w:val="28"/>
          <w:rtl/>
        </w:rPr>
        <w:t xml:space="preserve">در نتیجه ایشان </w:t>
      </w:r>
      <w:r>
        <w:rPr>
          <w:rFonts w:cs="B Nazanin" w:hint="cs"/>
          <w:sz w:val="28"/>
          <w:szCs w:val="28"/>
          <w:rtl/>
        </w:rPr>
        <w:t>به خاطر این دو جهت نماز در مکان غصبی را داخل</w:t>
      </w:r>
      <w:r w:rsidR="00524872">
        <w:rPr>
          <w:rFonts w:cs="B Nazanin" w:hint="cs"/>
          <w:sz w:val="28"/>
          <w:szCs w:val="28"/>
          <w:rtl/>
        </w:rPr>
        <w:t xml:space="preserve"> در مسئله إجتماع أمر و نهی می</w:t>
      </w:r>
      <w:r w:rsidR="00524872">
        <w:rPr>
          <w:rFonts w:cs="B Nazanin"/>
          <w:sz w:val="28"/>
          <w:szCs w:val="28"/>
          <w:rtl/>
        </w:rPr>
        <w:softHyphen/>
      </w:r>
      <w:r w:rsidR="00524872">
        <w:rPr>
          <w:rFonts w:cs="B Nazanin" w:hint="cs"/>
          <w:sz w:val="28"/>
          <w:szCs w:val="28"/>
          <w:rtl/>
        </w:rPr>
        <w:t>داند</w:t>
      </w:r>
    </w:p>
    <w:p w:rsidR="002F35E0" w:rsidRDefault="002F35E0" w:rsidP="0013440B">
      <w:pPr>
        <w:rPr>
          <w:rFonts w:cs="B Nazanin"/>
          <w:sz w:val="28"/>
          <w:szCs w:val="28"/>
          <w:rtl/>
        </w:rPr>
      </w:pPr>
      <w:r w:rsidRPr="00C90CE3">
        <w:rPr>
          <w:rFonts w:cs="B Nazanin" w:hint="cs"/>
          <w:b/>
          <w:bCs/>
          <w:sz w:val="28"/>
          <w:szCs w:val="28"/>
          <w:rtl/>
        </w:rPr>
        <w:t>مبنای سوم:</w:t>
      </w:r>
      <w:r>
        <w:rPr>
          <w:rFonts w:cs="B Nazanin" w:hint="cs"/>
          <w:sz w:val="28"/>
          <w:szCs w:val="28"/>
          <w:rtl/>
        </w:rPr>
        <w:t xml:space="preserve"> </w:t>
      </w:r>
      <w:r w:rsidR="00B00CC2" w:rsidRPr="00507080">
        <w:rPr>
          <w:rFonts w:cs="B Nazanin" w:hint="cs"/>
          <w:color w:val="FF0000"/>
          <w:sz w:val="28"/>
          <w:szCs w:val="28"/>
          <w:rtl/>
        </w:rPr>
        <w:t>مرحوم خوئی در محاضرات می</w:t>
      </w:r>
      <w:r w:rsidR="00B00CC2" w:rsidRPr="00507080">
        <w:rPr>
          <w:rFonts w:cs="B Nazanin"/>
          <w:color w:val="FF0000"/>
          <w:sz w:val="28"/>
          <w:szCs w:val="28"/>
          <w:rtl/>
        </w:rPr>
        <w:softHyphen/>
      </w:r>
      <w:r w:rsidR="00B00CC2" w:rsidRPr="00507080">
        <w:rPr>
          <w:rFonts w:cs="B Nazanin" w:hint="cs"/>
          <w:color w:val="FF0000"/>
          <w:sz w:val="28"/>
          <w:szCs w:val="28"/>
          <w:rtl/>
        </w:rPr>
        <w:t xml:space="preserve">فرماید: </w:t>
      </w:r>
      <w:r w:rsidR="00B00CC2">
        <w:rPr>
          <w:rFonts w:cs="B Nazanin" w:hint="cs"/>
          <w:sz w:val="28"/>
          <w:szCs w:val="28"/>
          <w:rtl/>
        </w:rPr>
        <w:t xml:space="preserve">حقیقت سجده </w:t>
      </w:r>
      <w:r w:rsidR="00507080">
        <w:rPr>
          <w:rFonts w:cs="B Nazanin" w:hint="cs"/>
          <w:sz w:val="28"/>
          <w:szCs w:val="28"/>
          <w:rtl/>
        </w:rPr>
        <w:t xml:space="preserve">صِرف </w:t>
      </w:r>
      <w:r w:rsidR="00B00CC2">
        <w:rPr>
          <w:rFonts w:cs="B Nazanin" w:hint="cs"/>
          <w:sz w:val="28"/>
          <w:szCs w:val="28"/>
          <w:rtl/>
        </w:rPr>
        <w:t>مماس شدن پی</w:t>
      </w:r>
      <w:r w:rsidR="00507080">
        <w:rPr>
          <w:rFonts w:cs="B Nazanin" w:hint="cs"/>
          <w:sz w:val="28"/>
          <w:szCs w:val="28"/>
          <w:rtl/>
        </w:rPr>
        <w:t>شانی با زمین نیست بلکه اعتماد نیز برای تحق</w:t>
      </w:r>
      <w:r w:rsidR="00CA2B3E">
        <w:rPr>
          <w:rFonts w:cs="B Nazanin" w:hint="cs"/>
          <w:sz w:val="28"/>
          <w:szCs w:val="28"/>
          <w:rtl/>
        </w:rPr>
        <w:t>ُّ</w:t>
      </w:r>
      <w:r w:rsidR="00507080">
        <w:rPr>
          <w:rFonts w:cs="B Nazanin" w:hint="cs"/>
          <w:sz w:val="28"/>
          <w:szCs w:val="28"/>
          <w:rtl/>
        </w:rPr>
        <w:t>ق سجده</w:t>
      </w:r>
      <w:r w:rsidR="00B00CC2">
        <w:rPr>
          <w:rFonts w:cs="B Nazanin" w:hint="cs"/>
          <w:sz w:val="28"/>
          <w:szCs w:val="28"/>
          <w:rtl/>
        </w:rPr>
        <w:t xml:space="preserve"> شرط است یعنی ث</w:t>
      </w:r>
      <w:r w:rsidR="00507080">
        <w:rPr>
          <w:rFonts w:cs="B Nazanin" w:hint="cs"/>
          <w:sz w:val="28"/>
          <w:szCs w:val="28"/>
          <w:rtl/>
        </w:rPr>
        <w:t>ِ</w:t>
      </w:r>
      <w:r w:rsidR="00B00CC2">
        <w:rPr>
          <w:rFonts w:cs="B Nazanin" w:hint="cs"/>
          <w:sz w:val="28"/>
          <w:szCs w:val="28"/>
          <w:rtl/>
        </w:rPr>
        <w:t xml:space="preserve">قل را بر اعضای سبعه بگزارد . لذا اگر کسی در </w:t>
      </w:r>
      <w:r w:rsidR="00B00CC2">
        <w:rPr>
          <w:rFonts w:cs="B Nazanin" w:hint="cs"/>
          <w:sz w:val="28"/>
          <w:szCs w:val="28"/>
          <w:rtl/>
        </w:rPr>
        <w:lastRenderedPageBreak/>
        <w:t>مکا</w:t>
      </w:r>
      <w:r w:rsidR="00A700EE">
        <w:rPr>
          <w:rFonts w:cs="B Nazanin" w:hint="cs"/>
          <w:sz w:val="28"/>
          <w:szCs w:val="28"/>
          <w:rtl/>
        </w:rPr>
        <w:t>ن غصبی سجده نماز را به اشاره بجا آورد</w:t>
      </w:r>
      <w:r w:rsidR="00B00CC2">
        <w:rPr>
          <w:rFonts w:cs="B Nazanin" w:hint="cs"/>
          <w:sz w:val="28"/>
          <w:szCs w:val="28"/>
          <w:rtl/>
        </w:rPr>
        <w:t xml:space="preserve"> </w:t>
      </w:r>
      <w:r w:rsidR="00C90CE3">
        <w:rPr>
          <w:rFonts w:cs="B Nazanin" w:hint="cs"/>
          <w:sz w:val="28"/>
          <w:szCs w:val="28"/>
          <w:rtl/>
        </w:rPr>
        <w:t>اشکال ندارد</w:t>
      </w:r>
      <w:r w:rsidR="00A700EE">
        <w:rPr>
          <w:rFonts w:cs="B Nazanin" w:hint="cs"/>
          <w:sz w:val="28"/>
          <w:szCs w:val="28"/>
          <w:rtl/>
        </w:rPr>
        <w:t>. در نتیجه</w:t>
      </w:r>
      <w:r w:rsidR="00C90CE3">
        <w:rPr>
          <w:rFonts w:cs="B Nazanin" w:hint="cs"/>
          <w:sz w:val="28"/>
          <w:szCs w:val="28"/>
          <w:rtl/>
        </w:rPr>
        <w:t xml:space="preserve"> اعتماد</w:t>
      </w:r>
      <w:r w:rsidR="00A700EE">
        <w:rPr>
          <w:rFonts w:cs="B Nazanin" w:hint="cs"/>
          <w:sz w:val="28"/>
          <w:szCs w:val="28"/>
          <w:rtl/>
        </w:rPr>
        <w:t>ِ</w:t>
      </w:r>
      <w:r w:rsidR="00C90CE3">
        <w:rPr>
          <w:rFonts w:cs="B Nazanin" w:hint="cs"/>
          <w:sz w:val="28"/>
          <w:szCs w:val="28"/>
          <w:rtl/>
        </w:rPr>
        <w:t xml:space="preserve"> بر زمین تصرُّف است</w:t>
      </w:r>
      <w:r w:rsidR="00B47FD0">
        <w:rPr>
          <w:rFonts w:cs="B Nazanin" w:hint="cs"/>
          <w:sz w:val="28"/>
          <w:szCs w:val="28"/>
          <w:rtl/>
        </w:rPr>
        <w:t xml:space="preserve"> نه صرف تماس</w:t>
      </w:r>
      <w:r w:rsidR="0013440B">
        <w:rPr>
          <w:rFonts w:cs="B Nazanin" w:hint="cs"/>
          <w:sz w:val="28"/>
          <w:szCs w:val="28"/>
          <w:rtl/>
        </w:rPr>
        <w:t>.</w:t>
      </w:r>
    </w:p>
    <w:p w:rsidR="00AB2C71" w:rsidRDefault="00AB2C71">
      <w:pPr>
        <w:rPr>
          <w:rFonts w:cs="B Nazanin"/>
          <w:b/>
          <w:bCs/>
          <w:sz w:val="28"/>
          <w:szCs w:val="28"/>
          <w:rtl/>
        </w:rPr>
      </w:pPr>
      <w:r w:rsidRPr="00886386">
        <w:rPr>
          <w:rFonts w:cs="B Nazanin" w:hint="cs"/>
          <w:b/>
          <w:bCs/>
          <w:sz w:val="28"/>
          <w:szCs w:val="28"/>
          <w:rtl/>
        </w:rPr>
        <w:t xml:space="preserve">اما تحقیق مسئله: </w:t>
      </w:r>
    </w:p>
    <w:p w:rsidR="00AB2C71" w:rsidRDefault="0013440B" w:rsidP="0013440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 کلام مرحوم نائینی باطل است زیرا </w:t>
      </w:r>
      <w:r w:rsidR="00AB2C71">
        <w:rPr>
          <w:rFonts w:cs="B Nazanin" w:hint="cs"/>
          <w:sz w:val="28"/>
          <w:szCs w:val="28"/>
          <w:rtl/>
        </w:rPr>
        <w:t>م</w:t>
      </w:r>
      <w:r w:rsidR="004B3002">
        <w:rPr>
          <w:rFonts w:cs="B Nazanin" w:hint="cs"/>
          <w:sz w:val="28"/>
          <w:szCs w:val="28"/>
          <w:rtl/>
        </w:rPr>
        <w:t>ا ترکیب انضمامی را قبول نداریم بلکه</w:t>
      </w:r>
      <w:r w:rsidR="00AB2C71">
        <w:rPr>
          <w:rFonts w:cs="B Nazanin" w:hint="cs"/>
          <w:sz w:val="28"/>
          <w:szCs w:val="28"/>
          <w:rtl/>
        </w:rPr>
        <w:t xml:space="preserve"> ترکیب را اتحادی می</w:t>
      </w:r>
      <w:r w:rsidR="00AB2C71">
        <w:rPr>
          <w:rFonts w:cs="B Nazanin"/>
          <w:sz w:val="28"/>
          <w:szCs w:val="28"/>
          <w:rtl/>
        </w:rPr>
        <w:softHyphen/>
      </w:r>
      <w:r w:rsidR="00AB2C71">
        <w:rPr>
          <w:rFonts w:cs="B Nazanin" w:hint="cs"/>
          <w:sz w:val="28"/>
          <w:szCs w:val="28"/>
          <w:rtl/>
        </w:rPr>
        <w:t>دانیم چنان چه در جلسه قبل ثابت شد. علاوه بر آنکه خود ایشان در فقه إمتناعی شد</w:t>
      </w:r>
      <w:r w:rsidR="004B3002">
        <w:rPr>
          <w:rFonts w:cs="B Nazanin" w:hint="cs"/>
          <w:sz w:val="28"/>
          <w:szCs w:val="28"/>
          <w:rtl/>
        </w:rPr>
        <w:t>ه است.</w:t>
      </w:r>
    </w:p>
    <w:p w:rsidR="00702563" w:rsidRDefault="002E47E4" w:rsidP="0070256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 نظر مرحوم اصفهانی که فرمودند سجود وضع الجبهه علی الارض است و این وضع متحد با تصرُّف در ملک غیر است </w:t>
      </w:r>
      <w:r w:rsidR="00411090">
        <w:rPr>
          <w:rFonts w:cs="B Nazanin" w:hint="cs"/>
          <w:sz w:val="28"/>
          <w:szCs w:val="28"/>
          <w:rtl/>
        </w:rPr>
        <w:t>ما این حرف را قبول نداریم</w:t>
      </w:r>
      <w:r w:rsidR="004B3002">
        <w:rPr>
          <w:rFonts w:cs="B Nazanin" w:hint="cs"/>
          <w:sz w:val="28"/>
          <w:szCs w:val="28"/>
          <w:rtl/>
        </w:rPr>
        <w:t>.</w:t>
      </w:r>
      <w:r w:rsidR="00411090">
        <w:rPr>
          <w:rFonts w:cs="B Nazanin" w:hint="cs"/>
          <w:sz w:val="28"/>
          <w:szCs w:val="28"/>
          <w:rtl/>
        </w:rPr>
        <w:t xml:space="preserve"> </w:t>
      </w:r>
    </w:p>
    <w:p w:rsidR="00411090" w:rsidRDefault="008E618B" w:rsidP="0070256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به نظر ما صرف تماس با</w:t>
      </w:r>
      <w:r w:rsidR="00411090">
        <w:rPr>
          <w:rFonts w:cs="B Nazanin" w:hint="cs"/>
          <w:sz w:val="28"/>
          <w:szCs w:val="28"/>
          <w:rtl/>
        </w:rPr>
        <w:t xml:space="preserve"> ارض تصرُّف نیست لا اقل ع</w:t>
      </w:r>
      <w:r>
        <w:rPr>
          <w:rFonts w:cs="B Nazanin" w:hint="cs"/>
          <w:sz w:val="28"/>
          <w:szCs w:val="28"/>
          <w:rtl/>
        </w:rPr>
        <w:t>ُ</w:t>
      </w:r>
      <w:r w:rsidR="00411090">
        <w:rPr>
          <w:rFonts w:cs="B Nazanin" w:hint="cs"/>
          <w:sz w:val="28"/>
          <w:szCs w:val="28"/>
          <w:rtl/>
        </w:rPr>
        <w:t xml:space="preserve">رفا مشکوک است که آیا صرف مماس شدن پیشانی با زمین تصرُّف است یا خیر؟ </w:t>
      </w:r>
      <w:r w:rsidR="00A8764C">
        <w:rPr>
          <w:rFonts w:cs="B Nazanin" w:hint="cs"/>
          <w:sz w:val="28"/>
          <w:szCs w:val="28"/>
          <w:rtl/>
        </w:rPr>
        <w:t>نمی</w:t>
      </w:r>
      <w:r w:rsidR="00A8764C">
        <w:rPr>
          <w:rFonts w:cs="B Nazanin"/>
          <w:sz w:val="28"/>
          <w:szCs w:val="28"/>
          <w:rtl/>
        </w:rPr>
        <w:softHyphen/>
      </w:r>
      <w:r w:rsidR="00A8764C">
        <w:rPr>
          <w:rFonts w:cs="B Nazanin" w:hint="cs"/>
          <w:sz w:val="28"/>
          <w:szCs w:val="28"/>
          <w:rtl/>
        </w:rPr>
        <w:t>توانیم به ادله تحق</w:t>
      </w:r>
      <w:r>
        <w:rPr>
          <w:rFonts w:cs="B Nazanin" w:hint="cs"/>
          <w:sz w:val="28"/>
          <w:szCs w:val="28"/>
          <w:rtl/>
        </w:rPr>
        <w:t>ُّ</w:t>
      </w:r>
      <w:r w:rsidR="00702563">
        <w:rPr>
          <w:rFonts w:cs="B Nazanin" w:hint="cs"/>
          <w:sz w:val="28"/>
          <w:szCs w:val="28"/>
          <w:rtl/>
        </w:rPr>
        <w:t>ق سجده تمسک کنیم زیرا</w:t>
      </w:r>
      <w:r w:rsidR="00A8764C">
        <w:rPr>
          <w:rFonts w:cs="B Nazanin" w:hint="cs"/>
          <w:sz w:val="28"/>
          <w:szCs w:val="28"/>
          <w:rtl/>
        </w:rPr>
        <w:t xml:space="preserve"> ت</w:t>
      </w:r>
      <w:r w:rsidR="00C02415">
        <w:rPr>
          <w:rFonts w:cs="B Nazanin" w:hint="cs"/>
          <w:sz w:val="28"/>
          <w:szCs w:val="28"/>
          <w:rtl/>
        </w:rPr>
        <w:t xml:space="preserve">مسک به دلیل در شبهه مفهومیه است ؛ </w:t>
      </w:r>
      <w:r w:rsidR="00A8764C">
        <w:rPr>
          <w:rFonts w:cs="B Nazanin" w:hint="cs"/>
          <w:sz w:val="28"/>
          <w:szCs w:val="28"/>
          <w:rtl/>
        </w:rPr>
        <w:t>مثل اینکه نسبت به مفهوم موسیقی شک دار</w:t>
      </w:r>
      <w:r w:rsidR="00366A3C">
        <w:rPr>
          <w:rFonts w:cs="B Nazanin" w:hint="cs"/>
          <w:sz w:val="28"/>
          <w:szCs w:val="28"/>
          <w:rtl/>
        </w:rPr>
        <w:t>یم و از راه</w:t>
      </w:r>
      <w:r w:rsidR="00A8764C">
        <w:rPr>
          <w:rFonts w:cs="B Nazanin" w:hint="cs"/>
          <w:sz w:val="28"/>
          <w:szCs w:val="28"/>
          <w:rtl/>
        </w:rPr>
        <w:t xml:space="preserve"> دلیل حرمت غنا حرمت این موسیقی را بیان کنیم </w:t>
      </w:r>
      <w:r w:rsidR="00366A3C">
        <w:rPr>
          <w:rFonts w:cs="B Nazanin" w:hint="cs"/>
          <w:sz w:val="28"/>
          <w:szCs w:val="28"/>
          <w:rtl/>
        </w:rPr>
        <w:t>. لذا معتقد هستیم حقیقت در</w:t>
      </w:r>
      <w:r w:rsidR="006C1457">
        <w:rPr>
          <w:rFonts w:cs="B Nazanin" w:hint="cs"/>
          <w:sz w:val="28"/>
          <w:szCs w:val="28"/>
          <w:rtl/>
        </w:rPr>
        <w:t xml:space="preserve"> سجده علاوه بر تماس اعتماد بر ارض هم واجب است</w:t>
      </w:r>
      <w:r w:rsidR="00366A3C">
        <w:rPr>
          <w:rFonts w:cs="B Nazanin" w:hint="cs"/>
          <w:sz w:val="28"/>
          <w:szCs w:val="28"/>
          <w:rtl/>
        </w:rPr>
        <w:t>.</w:t>
      </w:r>
      <w:r w:rsidR="006C1457">
        <w:rPr>
          <w:rFonts w:cs="B Nazanin" w:hint="cs"/>
          <w:sz w:val="28"/>
          <w:szCs w:val="28"/>
          <w:rtl/>
        </w:rPr>
        <w:t xml:space="preserve"> </w:t>
      </w:r>
    </w:p>
    <w:p w:rsidR="006C1457" w:rsidRPr="00513E62" w:rsidRDefault="006C1457" w:rsidP="00513E62">
      <w:pPr>
        <w:pStyle w:val="a6"/>
        <w:bidi/>
        <w:rPr>
          <w:rFonts w:ascii="Aldhabi" w:hAnsi="Aldhabi" w:cs="Aldhabi"/>
          <w:color w:val="552B2B"/>
          <w:sz w:val="30"/>
          <w:szCs w:val="30"/>
        </w:rPr>
      </w:pPr>
      <w:r>
        <w:rPr>
          <w:rFonts w:cs="B Nazanin" w:hint="cs"/>
          <w:sz w:val="28"/>
          <w:szCs w:val="28"/>
          <w:rtl/>
        </w:rPr>
        <w:t>اتفا</w:t>
      </w:r>
      <w:r w:rsidR="00C02415">
        <w:rPr>
          <w:rFonts w:cs="B Nazanin" w:hint="cs"/>
          <w:sz w:val="28"/>
          <w:szCs w:val="28"/>
          <w:rtl/>
        </w:rPr>
        <w:t xml:space="preserve">قا در روایات عنوان تمکن گفته شده است: </w:t>
      </w:r>
      <w:r w:rsidR="00513E62">
        <w:rPr>
          <w:rFonts w:ascii="Traditional Arabic" w:hAnsi="Traditional Arabic" w:cs="Traditional Arabic" w:hint="cs"/>
          <w:color w:val="242887"/>
          <w:sz w:val="30"/>
          <w:szCs w:val="30"/>
          <w:rtl/>
        </w:rPr>
        <w:t xml:space="preserve"> وَ سَأَلْتُهُ عَنِ الرَّجُلِ أَ </w:t>
      </w:r>
      <w:r w:rsidR="00513E62">
        <w:rPr>
          <w:rFonts w:ascii="Traditional Arabic" w:hAnsi="Traditional Arabic" w:cs="Traditional Arabic" w:hint="cs"/>
          <w:color w:val="D30000"/>
          <w:sz w:val="30"/>
          <w:szCs w:val="30"/>
          <w:rtl/>
        </w:rPr>
        <w:t>يَسْجُدُ</w:t>
      </w:r>
      <w:r w:rsidR="00513E62">
        <w:rPr>
          <w:rFonts w:ascii="Traditional Arabic" w:hAnsi="Traditional Arabic" w:cs="Traditional Arabic" w:hint="cs"/>
          <w:color w:val="242887"/>
          <w:sz w:val="30"/>
          <w:szCs w:val="30"/>
          <w:rtl/>
        </w:rPr>
        <w:t xml:space="preserve"> </w:t>
      </w:r>
      <w:r w:rsidR="00513E62">
        <w:rPr>
          <w:rFonts w:ascii="Traditional Arabic" w:hAnsi="Traditional Arabic" w:cs="Traditional Arabic" w:hint="cs"/>
          <w:color w:val="D30000"/>
          <w:sz w:val="30"/>
          <w:szCs w:val="30"/>
          <w:rtl/>
        </w:rPr>
        <w:t>عَلَى‏</w:t>
      </w:r>
      <w:r w:rsidR="00513E62">
        <w:rPr>
          <w:rFonts w:ascii="Traditional Arabic" w:hAnsi="Traditional Arabic" w:cs="Traditional Arabic" w:hint="cs"/>
          <w:color w:val="242887"/>
          <w:sz w:val="30"/>
          <w:szCs w:val="30"/>
          <w:rtl/>
        </w:rPr>
        <w:t xml:space="preserve"> </w:t>
      </w:r>
      <w:r w:rsidR="00513E62">
        <w:rPr>
          <w:rFonts w:ascii="Traditional Arabic" w:hAnsi="Traditional Arabic" w:cs="Traditional Arabic" w:hint="cs"/>
          <w:color w:val="D30000"/>
          <w:sz w:val="30"/>
          <w:szCs w:val="30"/>
          <w:rtl/>
        </w:rPr>
        <w:t>الْحَصَاةِ</w:t>
      </w:r>
      <w:r w:rsidR="00513E62">
        <w:rPr>
          <w:rFonts w:ascii="Traditional Arabic" w:hAnsi="Traditional Arabic" w:cs="Traditional Arabic" w:hint="cs"/>
          <w:color w:val="242887"/>
          <w:sz w:val="30"/>
          <w:szCs w:val="30"/>
          <w:rtl/>
        </w:rPr>
        <w:t xml:space="preserve"> وَ لَا تَمَكَّنَ جَبْهَتُهُ مِنَ الْأَرْضِ قَالَ يُحَوِّلُ جَبْهَتَهُ حَتَّى تَمَكَّنَ وَ يُنَحِّي الْحَصَاةَ عَنِ الْجَبْهَةِ وَ لَا يَرْفَعُ رَأْسَهُ.</w:t>
      </w:r>
    </w:p>
    <w:p w:rsidR="00E04BD6" w:rsidRDefault="00E4332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یعنی علاوه بر وضع جبهه بر زمین تمکن جبهه </w:t>
      </w:r>
      <w:r w:rsidR="00513E62">
        <w:rPr>
          <w:rFonts w:cs="B Nazanin" w:hint="cs"/>
          <w:sz w:val="28"/>
          <w:szCs w:val="28"/>
          <w:rtl/>
        </w:rPr>
        <w:t>لازم است باید پیشانی را حرکت دهد</w:t>
      </w:r>
      <w:r>
        <w:rPr>
          <w:rFonts w:cs="B Nazanin" w:hint="cs"/>
          <w:sz w:val="28"/>
          <w:szCs w:val="28"/>
          <w:rtl/>
        </w:rPr>
        <w:t xml:space="preserve"> تا جبهه مکانش را پیدا کند .</w:t>
      </w:r>
    </w:p>
    <w:p w:rsidR="00C830B6" w:rsidRDefault="00C830B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نظر آیت الله خوئی</w:t>
      </w:r>
      <w:r w:rsidR="00C02415">
        <w:rPr>
          <w:rFonts w:cs="B Nazanin" w:hint="cs"/>
          <w:sz w:val="28"/>
          <w:szCs w:val="28"/>
          <w:rtl/>
        </w:rPr>
        <w:t xml:space="preserve"> از یک جهت صحیح است و از جهت دیگر صحیح نیست.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C830B6" w:rsidRDefault="00C830B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اینکه ایشان حقیقت سج</w:t>
      </w:r>
      <w:r w:rsidR="009B0500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د</w:t>
      </w:r>
      <w:r w:rsidR="009B0500">
        <w:rPr>
          <w:rFonts w:cs="B Nazanin" w:hint="cs"/>
          <w:sz w:val="28"/>
          <w:szCs w:val="28"/>
          <w:rtl/>
        </w:rPr>
        <w:t>ه را نفس مساس ندانست صحیح نیست زیرا</w:t>
      </w:r>
      <w:r>
        <w:rPr>
          <w:rFonts w:cs="B Nazanin" w:hint="cs"/>
          <w:sz w:val="28"/>
          <w:szCs w:val="28"/>
          <w:rtl/>
        </w:rPr>
        <w:t xml:space="preserve"> در لسان العرب و سایر ک</w:t>
      </w:r>
      <w:r w:rsidR="009B0500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تب لغط سجده را وضع الجبهه علی ال</w:t>
      </w:r>
      <w:r w:rsidR="009B0500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رض تفسیر کرده اند و از نظر عرفی هم پیشانی روی خاک نهادن را سجده می</w:t>
      </w:r>
      <w:r>
        <w:rPr>
          <w:rFonts w:cs="B Nazanin"/>
          <w:sz w:val="28"/>
          <w:szCs w:val="28"/>
          <w:rtl/>
        </w:rPr>
        <w:softHyphen/>
      </w:r>
      <w:r w:rsidR="009B0500">
        <w:rPr>
          <w:rFonts w:cs="B Nazanin" w:hint="cs"/>
          <w:sz w:val="28"/>
          <w:szCs w:val="28"/>
          <w:rtl/>
        </w:rPr>
        <w:t>گویم. لذا</w:t>
      </w:r>
      <w:r>
        <w:rPr>
          <w:rFonts w:cs="B Nazanin" w:hint="cs"/>
          <w:sz w:val="28"/>
          <w:szCs w:val="28"/>
          <w:rtl/>
        </w:rPr>
        <w:t xml:space="preserve"> در روایت هم نفس مساس جبهه بر ارض را سجده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دانند </w:t>
      </w:r>
    </w:p>
    <w:p w:rsidR="009F7DB4" w:rsidRPr="009F7DB4" w:rsidRDefault="002B3CCF" w:rsidP="009F7DB4">
      <w:pPr>
        <w:pStyle w:val="a6"/>
        <w:bidi/>
        <w:rPr>
          <w:rFonts w:ascii="Aldhabi" w:hAnsi="Aldhabi" w:cs="Aldhabi"/>
          <w:color w:val="552B2B"/>
          <w:sz w:val="30"/>
          <w:szCs w:val="30"/>
          <w:rtl/>
        </w:rPr>
      </w:pPr>
      <w:r>
        <w:rPr>
          <w:rFonts w:cs="B Nazanin" w:hint="cs"/>
          <w:sz w:val="28"/>
          <w:szCs w:val="28"/>
          <w:rtl/>
        </w:rPr>
        <w:t xml:space="preserve">عن زراره عن احدهما قال: </w:t>
      </w:r>
      <w:r w:rsidR="009F7DB4">
        <w:rPr>
          <w:rFonts w:ascii="Traditional Arabic" w:hAnsi="Traditional Arabic" w:cs="Traditional Arabic" w:hint="cs"/>
          <w:color w:val="780000"/>
          <w:sz w:val="30"/>
          <w:szCs w:val="30"/>
          <w:rtl/>
        </w:rPr>
        <w:t xml:space="preserve"> وَ عَنْهُ عَنِ ابْنِ أَبِي عُمَيْرٍ عَنْ عُمَرَ بْنِ أُذَيْنَةَ عَنْ زُرَارَةَ عَنْ أَحَدِهِمَا ع قَالَ:</w:t>
      </w:r>
      <w:r w:rsidR="009F7DB4">
        <w:rPr>
          <w:rFonts w:ascii="Traditional Arabic" w:hAnsi="Traditional Arabic" w:cs="Traditional Arabic" w:hint="cs"/>
          <w:color w:val="242887"/>
          <w:sz w:val="30"/>
          <w:szCs w:val="30"/>
          <w:rtl/>
        </w:rPr>
        <w:t xml:space="preserve"> </w:t>
      </w:r>
      <w:r w:rsidR="009F7DB4">
        <w:rPr>
          <w:rFonts w:ascii="Traditional Arabic" w:hAnsi="Traditional Arabic" w:cs="Traditional Arabic" w:hint="cs"/>
          <w:color w:val="D30000"/>
          <w:sz w:val="30"/>
          <w:szCs w:val="30"/>
          <w:rtl/>
        </w:rPr>
        <w:t>قُلْتُ‏</w:t>
      </w:r>
      <w:r w:rsidR="009F7DB4">
        <w:rPr>
          <w:rFonts w:ascii="Traditional Arabic" w:hAnsi="Traditional Arabic" w:cs="Traditional Arabic" w:hint="cs"/>
          <w:color w:val="242887"/>
          <w:sz w:val="30"/>
          <w:szCs w:val="30"/>
          <w:rtl/>
        </w:rPr>
        <w:t xml:space="preserve"> </w:t>
      </w:r>
      <w:r w:rsidR="009F7DB4">
        <w:rPr>
          <w:rFonts w:ascii="Traditional Arabic" w:hAnsi="Traditional Arabic" w:cs="Traditional Arabic" w:hint="cs"/>
          <w:color w:val="D30000"/>
          <w:sz w:val="30"/>
          <w:szCs w:val="30"/>
          <w:rtl/>
        </w:rPr>
        <w:t>الرَّجُلُ‏</w:t>
      </w:r>
      <w:r w:rsidR="009F7DB4">
        <w:rPr>
          <w:rFonts w:ascii="Traditional Arabic" w:hAnsi="Traditional Arabic" w:cs="Traditional Arabic" w:hint="cs"/>
          <w:color w:val="242887"/>
          <w:sz w:val="30"/>
          <w:szCs w:val="30"/>
          <w:rtl/>
        </w:rPr>
        <w:t xml:space="preserve"> </w:t>
      </w:r>
      <w:r w:rsidR="009F7DB4">
        <w:rPr>
          <w:rFonts w:ascii="Traditional Arabic" w:hAnsi="Traditional Arabic" w:cs="Traditional Arabic" w:hint="cs"/>
          <w:color w:val="D30000"/>
          <w:sz w:val="30"/>
          <w:szCs w:val="30"/>
          <w:rtl/>
        </w:rPr>
        <w:t>يَسْجُدُ</w:t>
      </w:r>
      <w:r w:rsidR="009F7DB4">
        <w:rPr>
          <w:rFonts w:ascii="Traditional Arabic" w:hAnsi="Traditional Arabic" w:cs="Traditional Arabic" w:hint="cs"/>
          <w:color w:val="242887"/>
          <w:sz w:val="30"/>
          <w:szCs w:val="30"/>
          <w:rtl/>
        </w:rPr>
        <w:t xml:space="preserve"> وَ عَلَيْهِ قَلَنْسُوَةٌ أَوْ عِمَامَةٌ فَقَالَ إِذَا مَسَّ جَبْهَتُهُ الْأَرْضَ فِيمَا بَيْنَ حَاجِبَيْهِ وَ قُصَاصِ شَعْرِهِ فَقَدْ أَجْزَأَ عَنْهُ.</w:t>
      </w:r>
    </w:p>
    <w:p w:rsidR="002B3CCF" w:rsidRDefault="002B3CCF" w:rsidP="009F7DB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کسی که امامه بر سر دارد </w:t>
      </w:r>
      <w:r w:rsidR="00942297">
        <w:rPr>
          <w:rFonts w:cs="B Nazanin" w:hint="cs"/>
          <w:sz w:val="28"/>
          <w:szCs w:val="28"/>
          <w:rtl/>
        </w:rPr>
        <w:t>و گوشه ای از آن</w:t>
      </w:r>
      <w:r w:rsidR="00F9323A">
        <w:rPr>
          <w:rFonts w:cs="B Nazanin" w:hint="cs"/>
          <w:sz w:val="28"/>
          <w:szCs w:val="28"/>
          <w:rtl/>
        </w:rPr>
        <w:t xml:space="preserve"> مانع از تماس با زمین شود چه حکمی دارد؟ </w:t>
      </w:r>
    </w:p>
    <w:p w:rsidR="00F9323A" w:rsidRDefault="00F9323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امام فرمود اگر عرفا</w:t>
      </w:r>
      <w:r w:rsidR="009F7DB4">
        <w:rPr>
          <w:rFonts w:cs="B Nazanin" w:hint="cs"/>
          <w:sz w:val="28"/>
          <w:szCs w:val="28"/>
          <w:rtl/>
        </w:rPr>
        <w:t xml:space="preserve"> بگویند تماس حاصل شد مجزی است. در نتیجه</w:t>
      </w:r>
      <w:r>
        <w:rPr>
          <w:rFonts w:cs="B Nazanin" w:hint="cs"/>
          <w:sz w:val="28"/>
          <w:szCs w:val="28"/>
          <w:rtl/>
        </w:rPr>
        <w:t xml:space="preserve"> سجده </w:t>
      </w:r>
      <w:r w:rsidR="009F7DB4">
        <w:rPr>
          <w:rFonts w:cs="B Nazanin" w:hint="cs"/>
          <w:sz w:val="28"/>
          <w:szCs w:val="28"/>
          <w:rtl/>
        </w:rPr>
        <w:t xml:space="preserve">همان </w:t>
      </w:r>
      <w:r>
        <w:rPr>
          <w:rFonts w:cs="B Nazanin" w:hint="cs"/>
          <w:sz w:val="28"/>
          <w:szCs w:val="28"/>
          <w:rtl/>
        </w:rPr>
        <w:t>تماس است</w:t>
      </w:r>
      <w:r w:rsidR="009F7DB4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F9323A" w:rsidRPr="00D12A21" w:rsidRDefault="00F9323A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اما با ایشان موافق هستیم که سجده</w:t>
      </w:r>
      <w:r w:rsidR="00D023F7">
        <w:rPr>
          <w:rFonts w:cs="B Nazanin" w:hint="cs"/>
          <w:sz w:val="28"/>
          <w:szCs w:val="28"/>
          <w:rtl/>
        </w:rPr>
        <w:t xml:space="preserve"> در صورتی تصرُّف در ملک غیر است که</w:t>
      </w:r>
      <w:r>
        <w:rPr>
          <w:rFonts w:cs="B Nazanin" w:hint="cs"/>
          <w:sz w:val="28"/>
          <w:szCs w:val="28"/>
          <w:rtl/>
        </w:rPr>
        <w:t xml:space="preserve"> علاوه بر تماس اعتماد بر ارض </w:t>
      </w:r>
      <w:r w:rsidR="00D023F7">
        <w:rPr>
          <w:rFonts w:cs="B Nazanin" w:hint="cs"/>
          <w:sz w:val="28"/>
          <w:szCs w:val="28"/>
          <w:rtl/>
        </w:rPr>
        <w:t>نیز داشته باشد و لکن اگر اعتماد را تصرف</w:t>
      </w:r>
      <w:r>
        <w:rPr>
          <w:rFonts w:cs="B Nazanin" w:hint="cs"/>
          <w:sz w:val="28"/>
          <w:szCs w:val="28"/>
          <w:rtl/>
        </w:rPr>
        <w:t xml:space="preserve"> ندانیم مماسه تصرف است</w:t>
      </w:r>
      <w:r w:rsidR="00D023F7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</w:p>
    <w:sectPr w:rsidR="00F9323A" w:rsidRPr="00D12A21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7F" w:rsidRDefault="004B4E7F" w:rsidP="00E71FC9">
      <w:pPr>
        <w:spacing w:after="0" w:line="240" w:lineRule="auto"/>
      </w:pPr>
      <w:r>
        <w:separator/>
      </w:r>
    </w:p>
  </w:endnote>
  <w:endnote w:type="continuationSeparator" w:id="0">
    <w:p w:rsidR="004B4E7F" w:rsidRDefault="004B4E7F" w:rsidP="00E7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7F" w:rsidRDefault="004B4E7F" w:rsidP="00E71FC9">
      <w:pPr>
        <w:spacing w:after="0" w:line="240" w:lineRule="auto"/>
      </w:pPr>
      <w:r>
        <w:separator/>
      </w:r>
    </w:p>
  </w:footnote>
  <w:footnote w:type="continuationSeparator" w:id="0">
    <w:p w:rsidR="004B4E7F" w:rsidRDefault="004B4E7F" w:rsidP="00E71FC9">
      <w:pPr>
        <w:spacing w:after="0" w:line="240" w:lineRule="auto"/>
      </w:pPr>
      <w:r>
        <w:continuationSeparator/>
      </w:r>
    </w:p>
  </w:footnote>
  <w:footnote w:id="1">
    <w:p w:rsidR="00E71FC9" w:rsidRPr="00E71FC9" w:rsidRDefault="00E71FC9">
      <w:pPr>
        <w:pStyle w:val="a3"/>
        <w:rPr>
          <w:rFonts w:cs="B Nazanin"/>
        </w:rPr>
      </w:pPr>
      <w:r w:rsidRPr="00E71FC9">
        <w:rPr>
          <w:rFonts w:cs="B Nazanin" w:hint="cs"/>
          <w:rtl/>
        </w:rPr>
        <w:t>۱-اصل این مبنا از صاحب جواهر است.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DF"/>
    <w:rsid w:val="00012BC4"/>
    <w:rsid w:val="000B3578"/>
    <w:rsid w:val="0013440B"/>
    <w:rsid w:val="002B3CCF"/>
    <w:rsid w:val="002E47E4"/>
    <w:rsid w:val="002F35E0"/>
    <w:rsid w:val="00366A3C"/>
    <w:rsid w:val="00411090"/>
    <w:rsid w:val="004B3002"/>
    <w:rsid w:val="004B4E7F"/>
    <w:rsid w:val="004D5E77"/>
    <w:rsid w:val="00507080"/>
    <w:rsid w:val="00507A25"/>
    <w:rsid w:val="00513E62"/>
    <w:rsid w:val="00516DDE"/>
    <w:rsid w:val="00524872"/>
    <w:rsid w:val="00576FFB"/>
    <w:rsid w:val="005C00B7"/>
    <w:rsid w:val="00627A92"/>
    <w:rsid w:val="0068700A"/>
    <w:rsid w:val="006C1457"/>
    <w:rsid w:val="006F5E0C"/>
    <w:rsid w:val="00702563"/>
    <w:rsid w:val="00750416"/>
    <w:rsid w:val="00886386"/>
    <w:rsid w:val="008E618B"/>
    <w:rsid w:val="00915FD8"/>
    <w:rsid w:val="009279CB"/>
    <w:rsid w:val="00932C77"/>
    <w:rsid w:val="00942297"/>
    <w:rsid w:val="0097099F"/>
    <w:rsid w:val="009B0500"/>
    <w:rsid w:val="009D681D"/>
    <w:rsid w:val="009F7DB4"/>
    <w:rsid w:val="00A700EE"/>
    <w:rsid w:val="00A8764C"/>
    <w:rsid w:val="00AB2C71"/>
    <w:rsid w:val="00B00CC2"/>
    <w:rsid w:val="00B2085D"/>
    <w:rsid w:val="00B47FD0"/>
    <w:rsid w:val="00BF3F32"/>
    <w:rsid w:val="00C02415"/>
    <w:rsid w:val="00C173E5"/>
    <w:rsid w:val="00C25528"/>
    <w:rsid w:val="00C830B6"/>
    <w:rsid w:val="00C90CE3"/>
    <w:rsid w:val="00CA2B3E"/>
    <w:rsid w:val="00CB2FDF"/>
    <w:rsid w:val="00D023F7"/>
    <w:rsid w:val="00D12A21"/>
    <w:rsid w:val="00DA04DB"/>
    <w:rsid w:val="00E04BD6"/>
    <w:rsid w:val="00E43329"/>
    <w:rsid w:val="00E71FC9"/>
    <w:rsid w:val="00F65116"/>
    <w:rsid w:val="00F9323A"/>
    <w:rsid w:val="00F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9C8EE-15F2-4C11-A551-AE19990D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1FC9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71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1FC9"/>
    <w:rPr>
      <w:vertAlign w:val="superscript"/>
    </w:rPr>
  </w:style>
  <w:style w:type="paragraph" w:styleId="a6">
    <w:name w:val="Normal (Web)"/>
    <w:basedOn w:val="a"/>
    <w:uiPriority w:val="99"/>
    <w:unhideWhenUsed/>
    <w:rsid w:val="00513E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C65C-B5C0-491E-BA8E-2FBEA306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9</cp:revision>
  <dcterms:created xsi:type="dcterms:W3CDTF">2016-04-16T04:50:00Z</dcterms:created>
  <dcterms:modified xsi:type="dcterms:W3CDTF">2016-04-18T05:52:00Z</dcterms:modified>
</cp:coreProperties>
</file>