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0A7" w:rsidRDefault="00873730">
      <w:pPr>
        <w:rPr>
          <w:rFonts w:cs="B Nazanin"/>
          <w:sz w:val="28"/>
          <w:szCs w:val="28"/>
          <w:rtl/>
        </w:rPr>
      </w:pPr>
      <w:r w:rsidRPr="00873730">
        <w:rPr>
          <w:rFonts w:cs="B Nazanin" w:hint="cs"/>
          <w:b/>
          <w:bCs/>
          <w:sz w:val="28"/>
          <w:szCs w:val="28"/>
          <w:rtl/>
        </w:rPr>
        <w:t>خلاصه:</w:t>
      </w:r>
      <w:r>
        <w:rPr>
          <w:rFonts w:cs="B Nazanin" w:hint="cs"/>
          <w:sz w:val="28"/>
          <w:szCs w:val="28"/>
          <w:rtl/>
        </w:rPr>
        <w:t xml:space="preserve"> </w:t>
      </w:r>
      <w:r w:rsidR="008E10DB">
        <w:rPr>
          <w:rFonts w:cs="B Nazanin" w:hint="cs"/>
          <w:sz w:val="28"/>
          <w:szCs w:val="28"/>
          <w:rtl/>
        </w:rPr>
        <w:t>نظر ما این شد</w:t>
      </w:r>
      <w:r>
        <w:rPr>
          <w:rFonts w:cs="B Nazanin" w:hint="cs"/>
          <w:sz w:val="28"/>
          <w:szCs w:val="28"/>
          <w:rtl/>
        </w:rPr>
        <w:t>که صلاه در دار مغصوب عبادی</w:t>
      </w:r>
      <w:r w:rsidR="001E64BF">
        <w:rPr>
          <w:rFonts w:cs="B Nazanin" w:hint="cs"/>
          <w:sz w:val="28"/>
          <w:szCs w:val="28"/>
          <w:rtl/>
        </w:rPr>
        <w:t>ت ندارد و تقرب نمی</w:t>
      </w:r>
      <w:r w:rsidR="001E64BF">
        <w:rPr>
          <w:rFonts w:cs="B Nazanin"/>
          <w:sz w:val="28"/>
          <w:szCs w:val="28"/>
          <w:rtl/>
        </w:rPr>
        <w:softHyphen/>
      </w:r>
      <w:r w:rsidR="001E64BF">
        <w:rPr>
          <w:rFonts w:cs="B Nazanin" w:hint="cs"/>
          <w:sz w:val="28"/>
          <w:szCs w:val="28"/>
          <w:rtl/>
        </w:rPr>
        <w:t xml:space="preserve">آورد زیرا فاقد قصد قربت است و جهل قصوری </w:t>
      </w:r>
      <w:r>
        <w:rPr>
          <w:rFonts w:cs="B Nazanin" w:hint="cs"/>
          <w:sz w:val="28"/>
          <w:szCs w:val="28"/>
          <w:rtl/>
        </w:rPr>
        <w:t xml:space="preserve">تنها </w:t>
      </w:r>
      <w:r w:rsidR="001E64BF">
        <w:rPr>
          <w:rFonts w:cs="B Nazanin" w:hint="cs"/>
          <w:sz w:val="28"/>
          <w:szCs w:val="28"/>
          <w:rtl/>
        </w:rPr>
        <w:t>جلوی استحقاق عقاب را می</w:t>
      </w:r>
      <w:r w:rsidR="001E64BF">
        <w:rPr>
          <w:rFonts w:cs="B Nazanin"/>
          <w:sz w:val="28"/>
          <w:szCs w:val="28"/>
          <w:rtl/>
        </w:rPr>
        <w:softHyphen/>
      </w:r>
      <w:r w:rsidR="001E64BF">
        <w:rPr>
          <w:rFonts w:cs="B Nazanin" w:hint="cs"/>
          <w:sz w:val="28"/>
          <w:szCs w:val="28"/>
          <w:rtl/>
        </w:rPr>
        <w:t>گیرد اما نماز در دار غصبی را تصحیح نمی</w:t>
      </w:r>
      <w:r w:rsidR="001E64BF">
        <w:rPr>
          <w:rFonts w:cs="B Nazanin"/>
          <w:sz w:val="28"/>
          <w:szCs w:val="28"/>
          <w:rtl/>
        </w:rPr>
        <w:softHyphen/>
      </w:r>
      <w:r w:rsidR="001E64BF">
        <w:rPr>
          <w:rFonts w:cs="B Nazanin" w:hint="cs"/>
          <w:sz w:val="28"/>
          <w:szCs w:val="28"/>
          <w:rtl/>
        </w:rPr>
        <w:t>کند.</w:t>
      </w:r>
    </w:p>
    <w:p w:rsidR="001E64BF" w:rsidRDefault="00873730" w:rsidP="000238E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اما </w:t>
      </w:r>
      <w:r w:rsidR="001E64BF">
        <w:rPr>
          <w:rFonts w:cs="B Nazanin" w:hint="cs"/>
          <w:sz w:val="28"/>
          <w:szCs w:val="28"/>
          <w:rtl/>
        </w:rPr>
        <w:t>آخوند فرمودند جهل قصوری هم مصلحت و ملاک أمر را حفظ می</w:t>
      </w:r>
      <w:r w:rsidR="001E64BF">
        <w:rPr>
          <w:rFonts w:cs="B Nazanin"/>
          <w:sz w:val="28"/>
          <w:szCs w:val="28"/>
          <w:rtl/>
        </w:rPr>
        <w:softHyphen/>
      </w:r>
      <w:r w:rsidR="008E10DB">
        <w:rPr>
          <w:rFonts w:cs="B Nazanin" w:hint="cs"/>
          <w:sz w:val="28"/>
          <w:szCs w:val="28"/>
          <w:rtl/>
        </w:rPr>
        <w:t>کند و هم در مقام إمتثال این</w:t>
      </w:r>
      <w:r w:rsidR="001E64BF">
        <w:rPr>
          <w:rFonts w:cs="B Nazanin" w:hint="cs"/>
          <w:sz w:val="28"/>
          <w:szCs w:val="28"/>
          <w:rtl/>
        </w:rPr>
        <w:t xml:space="preserve"> عمل را به </w:t>
      </w:r>
      <w:r w:rsidR="008E10DB">
        <w:rPr>
          <w:rFonts w:cs="B Nazanin" w:hint="cs"/>
          <w:sz w:val="28"/>
          <w:szCs w:val="28"/>
          <w:rtl/>
        </w:rPr>
        <w:t>قصد قربت می</w:t>
      </w:r>
      <w:r w:rsidR="001E64BF">
        <w:rPr>
          <w:rFonts w:cs="B Nazanin"/>
          <w:sz w:val="28"/>
          <w:szCs w:val="28"/>
          <w:rtl/>
        </w:rPr>
        <w:softHyphen/>
      </w:r>
      <w:r w:rsidR="001E64BF">
        <w:rPr>
          <w:rFonts w:cs="B Nazanin" w:hint="cs"/>
          <w:sz w:val="28"/>
          <w:szCs w:val="28"/>
          <w:rtl/>
        </w:rPr>
        <w:t>برد لذا نم</w:t>
      </w:r>
      <w:r w:rsidR="00734D45">
        <w:rPr>
          <w:rFonts w:cs="B Nazanin" w:hint="cs"/>
          <w:sz w:val="28"/>
          <w:szCs w:val="28"/>
          <w:rtl/>
        </w:rPr>
        <w:t>از در دار غصبی هم ملاک دارد هم</w:t>
      </w:r>
      <w:r w:rsidR="001E64BF">
        <w:rPr>
          <w:rFonts w:cs="B Nazanin" w:hint="cs"/>
          <w:sz w:val="28"/>
          <w:szCs w:val="28"/>
          <w:rtl/>
        </w:rPr>
        <w:t xml:space="preserve"> أمردارد لذا حتی د</w:t>
      </w:r>
      <w:r w:rsidR="00734D45">
        <w:rPr>
          <w:rFonts w:cs="B Nazanin" w:hint="cs"/>
          <w:sz w:val="28"/>
          <w:szCs w:val="28"/>
          <w:rtl/>
        </w:rPr>
        <w:t>ر صورت ترجی</w:t>
      </w:r>
      <w:r w:rsidR="000238E6">
        <w:rPr>
          <w:rFonts w:cs="B Nazanin" w:hint="cs"/>
          <w:sz w:val="28"/>
          <w:szCs w:val="28"/>
          <w:rtl/>
        </w:rPr>
        <w:t>ح جانب نهی صحیح است.</w:t>
      </w:r>
    </w:p>
    <w:p w:rsidR="000238E6" w:rsidRDefault="00734D45" w:rsidP="000238E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خلاصه باید بررسی کرد که آیا جهل قصوری ملاک </w:t>
      </w:r>
      <w:r w:rsidR="00E13E2D">
        <w:rPr>
          <w:rFonts w:cs="B Nazanin" w:hint="cs"/>
          <w:sz w:val="28"/>
          <w:szCs w:val="28"/>
          <w:rtl/>
        </w:rPr>
        <w:t xml:space="preserve">أمر </w:t>
      </w:r>
      <w:r>
        <w:rPr>
          <w:rFonts w:cs="B Nazanin" w:hint="cs"/>
          <w:sz w:val="28"/>
          <w:szCs w:val="28"/>
          <w:rtl/>
        </w:rPr>
        <w:t>را از بین می</w:t>
      </w:r>
      <w:r>
        <w:rPr>
          <w:rFonts w:cs="B Nazanin"/>
          <w:sz w:val="28"/>
          <w:szCs w:val="28"/>
          <w:rtl/>
        </w:rPr>
        <w:softHyphen/>
      </w:r>
      <w:r w:rsidR="00E13E2D">
        <w:rPr>
          <w:rFonts w:cs="B Nazanin" w:hint="cs"/>
          <w:sz w:val="28"/>
          <w:szCs w:val="28"/>
          <w:rtl/>
        </w:rPr>
        <w:t>برد یا خیر؟</w:t>
      </w:r>
      <w:r w:rsidR="000238E6">
        <w:rPr>
          <w:rFonts w:cs="B Nazanin" w:hint="cs"/>
          <w:sz w:val="28"/>
          <w:szCs w:val="28"/>
          <w:rtl/>
        </w:rPr>
        <w:t xml:space="preserve"> که آخوند فرمود ملاک باقی است</w:t>
      </w:r>
      <w:r w:rsidR="00FB4568">
        <w:rPr>
          <w:rFonts w:cs="B Nazanin" w:hint="cs"/>
          <w:sz w:val="28"/>
          <w:szCs w:val="28"/>
          <w:rtl/>
        </w:rPr>
        <w:t>.</w:t>
      </w:r>
    </w:p>
    <w:p w:rsidR="00FB4568" w:rsidRPr="00125568" w:rsidRDefault="00FB4568" w:rsidP="000238E6">
      <w:pPr>
        <w:rPr>
          <w:rFonts w:cs="B Nazanin"/>
          <w:b/>
          <w:bCs/>
          <w:sz w:val="28"/>
          <w:szCs w:val="28"/>
          <w:rtl/>
        </w:rPr>
      </w:pPr>
      <w:r w:rsidRPr="00125568">
        <w:rPr>
          <w:rFonts w:cs="B Nazanin" w:hint="cs"/>
          <w:b/>
          <w:bCs/>
          <w:sz w:val="28"/>
          <w:szCs w:val="28"/>
          <w:rtl/>
        </w:rPr>
        <w:t>اشکالهای بر آخوند وارد کرده اند از جمله:</w:t>
      </w:r>
    </w:p>
    <w:p w:rsidR="0008145B" w:rsidRDefault="00FB4568" w:rsidP="000238E6">
      <w:pPr>
        <w:rPr>
          <w:rFonts w:cs="B Nazanin" w:hint="cs"/>
          <w:sz w:val="28"/>
          <w:szCs w:val="28"/>
          <w:rtl/>
        </w:rPr>
      </w:pPr>
      <w:r w:rsidRPr="00867548">
        <w:rPr>
          <w:rFonts w:cs="B Nazanin" w:hint="cs"/>
          <w:b/>
          <w:bCs/>
          <w:sz w:val="28"/>
          <w:szCs w:val="28"/>
          <w:rtl/>
        </w:rPr>
        <w:t>اشکال اول</w:t>
      </w:r>
      <w:r w:rsidR="00867548">
        <w:rPr>
          <w:rStyle w:val="a5"/>
          <w:rFonts w:cs="B Nazanin"/>
          <w:b/>
          <w:bCs/>
          <w:sz w:val="28"/>
          <w:szCs w:val="28"/>
          <w:rtl/>
        </w:rPr>
        <w:footnoteReference w:id="1"/>
      </w:r>
      <w:r w:rsidRPr="00867548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آیت الله ب</w:t>
      </w:r>
      <w:r w:rsidR="00125568">
        <w:rPr>
          <w:rFonts w:cs="B Nazanin" w:hint="cs"/>
          <w:sz w:val="28"/>
          <w:szCs w:val="28"/>
          <w:rtl/>
        </w:rPr>
        <w:t>روجردی در نهایه الاصول</w:t>
      </w:r>
      <w:r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فرماید: </w:t>
      </w:r>
      <w:r w:rsidR="00E13E2D">
        <w:rPr>
          <w:rFonts w:cs="B Nazanin" w:hint="cs"/>
          <w:sz w:val="28"/>
          <w:szCs w:val="28"/>
          <w:rtl/>
        </w:rPr>
        <w:t>ثمره مسأله جواز یا إمتناع إجتماع أمر و نهی</w:t>
      </w:r>
      <w:r w:rsidR="00B17FD4">
        <w:rPr>
          <w:rFonts w:cs="B Nazanin" w:hint="cs"/>
          <w:sz w:val="28"/>
          <w:szCs w:val="28"/>
          <w:rtl/>
        </w:rPr>
        <w:t xml:space="preserve"> در این جا جاری نیست بلکه ملاک برای صحت عبادت عذریَّت و عدم عذریَّت</w:t>
      </w:r>
      <w:r w:rsidR="0008145B">
        <w:rPr>
          <w:rFonts w:cs="B Nazanin" w:hint="cs"/>
          <w:sz w:val="28"/>
          <w:szCs w:val="28"/>
          <w:rtl/>
        </w:rPr>
        <w:t>ِ</w:t>
      </w:r>
      <w:r w:rsidR="00B17FD4">
        <w:rPr>
          <w:rFonts w:cs="B Nazanin" w:hint="cs"/>
          <w:sz w:val="28"/>
          <w:szCs w:val="28"/>
          <w:rtl/>
        </w:rPr>
        <w:t xml:space="preserve"> جهل و نسیان است</w:t>
      </w:r>
      <w:r w:rsidR="0008145B">
        <w:rPr>
          <w:rFonts w:cs="B Nazanin" w:hint="cs"/>
          <w:sz w:val="28"/>
          <w:szCs w:val="28"/>
          <w:rtl/>
        </w:rPr>
        <w:t>.</w:t>
      </w:r>
    </w:p>
    <w:p w:rsidR="00A41581" w:rsidRDefault="00B17FD4" w:rsidP="000238E6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هر کجا جهل و نسیان معذ</w:t>
      </w:r>
      <w:r w:rsidR="0008145B">
        <w:rPr>
          <w:rFonts w:cs="B Nazanin" w:hint="cs"/>
          <w:sz w:val="28"/>
          <w:szCs w:val="28"/>
          <w:rtl/>
        </w:rPr>
        <w:t>ِّر باشد چه جوازی و چ</w:t>
      </w:r>
      <w:r>
        <w:rPr>
          <w:rFonts w:cs="B Nazanin" w:hint="cs"/>
          <w:sz w:val="28"/>
          <w:szCs w:val="28"/>
          <w:rtl/>
        </w:rPr>
        <w:t>ه امتناعی شویم حکم به صحت عبادت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کنیم زیرا در این صورت نماز مقرِّب است و قصد قربت دارد و لکن اگر </w:t>
      </w:r>
      <w:r w:rsidR="0008145B">
        <w:rPr>
          <w:rFonts w:cs="B Nazanin" w:hint="cs"/>
          <w:sz w:val="28"/>
          <w:szCs w:val="28"/>
          <w:rtl/>
        </w:rPr>
        <w:t xml:space="preserve"> جهل و نسیان را </w:t>
      </w:r>
      <w:r>
        <w:rPr>
          <w:rFonts w:cs="B Nazanin" w:hint="cs"/>
          <w:sz w:val="28"/>
          <w:szCs w:val="28"/>
          <w:rtl/>
        </w:rPr>
        <w:t>معذِّر ندانیم مانند جهل تقصیری چه جوازی و چه امتناعی</w:t>
      </w:r>
      <w:r w:rsidR="0008145B">
        <w:rPr>
          <w:rFonts w:cs="B Nazanin" w:hint="cs"/>
          <w:sz w:val="28"/>
          <w:szCs w:val="28"/>
          <w:rtl/>
        </w:rPr>
        <w:t xml:space="preserve"> شویم</w:t>
      </w:r>
      <w:r>
        <w:rPr>
          <w:rFonts w:cs="B Nazanin" w:hint="cs"/>
          <w:sz w:val="28"/>
          <w:szCs w:val="28"/>
          <w:rtl/>
        </w:rPr>
        <w:t xml:space="preserve"> حکم به عدم صحت عب</w:t>
      </w:r>
      <w:r w:rsidR="0008145B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>دت می</w:t>
      </w:r>
      <w:r>
        <w:rPr>
          <w:rFonts w:cs="B Nazanin"/>
          <w:sz w:val="28"/>
          <w:szCs w:val="28"/>
          <w:rtl/>
        </w:rPr>
        <w:softHyphen/>
      </w:r>
      <w:r w:rsidR="0008145B">
        <w:rPr>
          <w:rFonts w:cs="B Nazanin" w:hint="cs"/>
          <w:sz w:val="28"/>
          <w:szCs w:val="28"/>
          <w:rtl/>
        </w:rPr>
        <w:t xml:space="preserve">کنیم زیرا نماز مبتلا </w:t>
      </w:r>
      <w:r w:rsidR="00A41581">
        <w:rPr>
          <w:rFonts w:cs="B Nazanin" w:hint="cs"/>
          <w:sz w:val="28"/>
          <w:szCs w:val="28"/>
          <w:rtl/>
        </w:rPr>
        <w:t>به مبغوضیَّت است لذ</w:t>
      </w:r>
      <w:r>
        <w:rPr>
          <w:rFonts w:cs="B Nazanin" w:hint="cs"/>
          <w:sz w:val="28"/>
          <w:szCs w:val="28"/>
          <w:rtl/>
        </w:rPr>
        <w:t>ا تقرب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آورد</w:t>
      </w:r>
      <w:r w:rsidR="00A41581">
        <w:rPr>
          <w:rFonts w:cs="B Nazanin" w:hint="cs"/>
          <w:sz w:val="28"/>
          <w:szCs w:val="28"/>
          <w:rtl/>
        </w:rPr>
        <w:t>.</w:t>
      </w:r>
    </w:p>
    <w:p w:rsidR="00FB4568" w:rsidRDefault="00A41581" w:rsidP="000238E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در نتیجه به نظر ما </w:t>
      </w:r>
      <w:r w:rsidR="00FC23A7">
        <w:rPr>
          <w:rFonts w:cs="B Nazanin" w:hint="cs"/>
          <w:sz w:val="28"/>
          <w:szCs w:val="28"/>
          <w:rtl/>
        </w:rPr>
        <w:t>مدار صحت عبادت و عدم صحت عبادت بر این است که آیا جهل معذِّر است یا خیر؟ نه اینکه بگوییم اگر قائل به إمکان إجتماع شدیم حکم به ص</w:t>
      </w:r>
      <w:r w:rsidR="001F0C75">
        <w:rPr>
          <w:rFonts w:cs="B Nazanin" w:hint="cs"/>
          <w:sz w:val="28"/>
          <w:szCs w:val="28"/>
          <w:rtl/>
        </w:rPr>
        <w:t>حت نماز کنیم و اگر إمتناعی شدیم در صورت احراز ملاک أمر حکم به صحت نماز و</w:t>
      </w:r>
      <w:r w:rsidR="0062464F">
        <w:rPr>
          <w:rFonts w:cs="B Nazanin" w:hint="cs"/>
          <w:sz w:val="28"/>
          <w:szCs w:val="28"/>
          <w:rtl/>
        </w:rPr>
        <w:t xml:space="preserve"> در صورت عدم احراز ملاک أمر حکم به بطلان نماز کنیم.</w:t>
      </w:r>
    </w:p>
    <w:p w:rsidR="005A21DD" w:rsidRDefault="005A21DD" w:rsidP="000238E6">
      <w:pPr>
        <w:rPr>
          <w:rFonts w:cs="B Nazanin"/>
          <w:sz w:val="28"/>
          <w:szCs w:val="28"/>
          <w:rtl/>
        </w:rPr>
      </w:pPr>
      <w:r w:rsidRPr="00CC4780">
        <w:rPr>
          <w:rFonts w:cs="B Nazanin" w:hint="cs"/>
          <w:b/>
          <w:bCs/>
          <w:sz w:val="28"/>
          <w:szCs w:val="28"/>
          <w:rtl/>
        </w:rPr>
        <w:t>جواب</w:t>
      </w:r>
      <w:r w:rsidR="00CC4780" w:rsidRPr="00CC4780">
        <w:rPr>
          <w:rFonts w:cs="B Nazanin" w:hint="cs"/>
          <w:b/>
          <w:bCs/>
          <w:sz w:val="28"/>
          <w:szCs w:val="28"/>
          <w:rtl/>
        </w:rPr>
        <w:t xml:space="preserve"> استاد از</w:t>
      </w:r>
      <w:r w:rsidRPr="00CC4780">
        <w:rPr>
          <w:rFonts w:cs="B Nazanin" w:hint="cs"/>
          <w:b/>
          <w:bCs/>
          <w:sz w:val="28"/>
          <w:szCs w:val="28"/>
          <w:rtl/>
        </w:rPr>
        <w:t xml:space="preserve"> این اشکال:</w:t>
      </w:r>
      <w:r w:rsidR="00CC4780">
        <w:rPr>
          <w:rFonts w:cs="B Nazanin" w:hint="cs"/>
          <w:sz w:val="28"/>
          <w:szCs w:val="28"/>
          <w:rtl/>
        </w:rPr>
        <w:t xml:space="preserve"> اینکه فرمودید عذریَّت و عدم عذ</w:t>
      </w:r>
      <w:r>
        <w:rPr>
          <w:rFonts w:cs="B Nazanin" w:hint="cs"/>
          <w:sz w:val="28"/>
          <w:szCs w:val="28"/>
          <w:rtl/>
        </w:rPr>
        <w:t xml:space="preserve">ریَّت </w:t>
      </w:r>
      <w:r w:rsidR="00054A0C">
        <w:rPr>
          <w:rFonts w:cs="B Nazanin" w:hint="cs"/>
          <w:sz w:val="28"/>
          <w:szCs w:val="28"/>
          <w:rtl/>
        </w:rPr>
        <w:t xml:space="preserve"> جهل و نسیان </w:t>
      </w:r>
      <w:r>
        <w:rPr>
          <w:rFonts w:cs="B Nazanin" w:hint="cs"/>
          <w:sz w:val="28"/>
          <w:szCs w:val="28"/>
          <w:rtl/>
        </w:rPr>
        <w:t>در این جا ملاک صحت و بطلان است صحیح نیست</w:t>
      </w:r>
      <w:r w:rsidR="00CC4780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5A21DD" w:rsidRDefault="005A21DD" w:rsidP="000238E6">
      <w:pPr>
        <w:rPr>
          <w:rFonts w:cs="B Nazanin"/>
          <w:sz w:val="28"/>
          <w:szCs w:val="28"/>
          <w:rtl/>
        </w:rPr>
      </w:pPr>
      <w:r w:rsidRPr="00CC4780">
        <w:rPr>
          <w:rFonts w:cs="B Nazanin" w:hint="cs"/>
          <w:b/>
          <w:bCs/>
          <w:sz w:val="28"/>
          <w:szCs w:val="28"/>
          <w:rtl/>
        </w:rPr>
        <w:t>دلیل:</w:t>
      </w:r>
      <w:r>
        <w:rPr>
          <w:rFonts w:cs="B Nazanin" w:hint="cs"/>
          <w:sz w:val="28"/>
          <w:szCs w:val="28"/>
          <w:rtl/>
        </w:rPr>
        <w:t>‌ بحث ما بر روی تعد</w:t>
      </w:r>
      <w:r w:rsidR="00054A0C">
        <w:rPr>
          <w:rFonts w:cs="B Nazanin" w:hint="cs"/>
          <w:sz w:val="28"/>
          <w:szCs w:val="28"/>
          <w:rtl/>
        </w:rPr>
        <w:t>ُّ</w:t>
      </w:r>
      <w:r>
        <w:rPr>
          <w:rFonts w:cs="B Nazanin" w:hint="cs"/>
          <w:sz w:val="28"/>
          <w:szCs w:val="28"/>
          <w:rtl/>
        </w:rPr>
        <w:t xml:space="preserve">د وجود و وحدت وجود است </w:t>
      </w:r>
      <w:r w:rsidR="001B1222">
        <w:rPr>
          <w:rFonts w:cs="B Nazanin" w:hint="cs"/>
          <w:sz w:val="28"/>
          <w:szCs w:val="28"/>
          <w:rtl/>
        </w:rPr>
        <w:t>جوازی قائل به تعدد و إمتناعی قائل به وحدت وجود است</w:t>
      </w:r>
      <w:r w:rsidR="00054A0C">
        <w:rPr>
          <w:rFonts w:cs="B Nazanin" w:hint="cs"/>
          <w:sz w:val="28"/>
          <w:szCs w:val="28"/>
          <w:rtl/>
        </w:rPr>
        <w:t>.</w:t>
      </w:r>
      <w:r w:rsidR="001B1222">
        <w:rPr>
          <w:rFonts w:cs="B Nazanin" w:hint="cs"/>
          <w:sz w:val="28"/>
          <w:szCs w:val="28"/>
          <w:rtl/>
        </w:rPr>
        <w:t xml:space="preserve"> معصیَّت غصب بنا بر قول به تعدد وجود سرایت به </w:t>
      </w:r>
      <w:r w:rsidR="00054A0C">
        <w:rPr>
          <w:rFonts w:cs="B Nazanin" w:hint="cs"/>
          <w:sz w:val="28"/>
          <w:szCs w:val="28"/>
          <w:rtl/>
        </w:rPr>
        <w:t xml:space="preserve">متعلَّق </w:t>
      </w:r>
      <w:r w:rsidR="001B1222">
        <w:rPr>
          <w:rFonts w:cs="B Nazanin" w:hint="cs"/>
          <w:sz w:val="28"/>
          <w:szCs w:val="28"/>
          <w:rtl/>
        </w:rPr>
        <w:t>نماز نمی</w:t>
      </w:r>
      <w:r w:rsidR="001B1222">
        <w:rPr>
          <w:rFonts w:cs="B Nazanin"/>
          <w:sz w:val="28"/>
          <w:szCs w:val="28"/>
          <w:rtl/>
        </w:rPr>
        <w:softHyphen/>
      </w:r>
      <w:r w:rsidR="001B1222">
        <w:rPr>
          <w:rFonts w:cs="B Nazanin" w:hint="cs"/>
          <w:sz w:val="28"/>
          <w:szCs w:val="28"/>
          <w:rtl/>
        </w:rPr>
        <w:t>کند و نماز مبتلای به مبغوضیَّت نمی</w:t>
      </w:r>
      <w:r w:rsidR="001B1222">
        <w:rPr>
          <w:rFonts w:cs="B Nazanin"/>
          <w:sz w:val="28"/>
          <w:szCs w:val="28"/>
          <w:rtl/>
        </w:rPr>
        <w:softHyphen/>
      </w:r>
      <w:r w:rsidR="008F49A8">
        <w:rPr>
          <w:rFonts w:cs="B Nazanin" w:hint="cs"/>
          <w:sz w:val="28"/>
          <w:szCs w:val="28"/>
          <w:rtl/>
        </w:rPr>
        <w:t>شود و لذا صحیح است.</w:t>
      </w:r>
      <w:r w:rsidR="001B1222">
        <w:rPr>
          <w:rFonts w:cs="B Nazanin" w:hint="cs"/>
          <w:sz w:val="28"/>
          <w:szCs w:val="28"/>
          <w:rtl/>
        </w:rPr>
        <w:t xml:space="preserve"> اما بنا بر وحدت وجود معصیَّت غصب سرایت به نماز می</w:t>
      </w:r>
      <w:r w:rsidR="001B1222">
        <w:rPr>
          <w:rFonts w:cs="B Nazanin"/>
          <w:sz w:val="28"/>
          <w:szCs w:val="28"/>
          <w:rtl/>
        </w:rPr>
        <w:softHyphen/>
      </w:r>
      <w:r w:rsidR="001B1222">
        <w:rPr>
          <w:rFonts w:cs="B Nazanin" w:hint="cs"/>
          <w:sz w:val="28"/>
          <w:szCs w:val="28"/>
          <w:rtl/>
        </w:rPr>
        <w:t>کند و نماز باطل می</w:t>
      </w:r>
      <w:r w:rsidR="001B1222">
        <w:rPr>
          <w:rFonts w:cs="B Nazanin"/>
          <w:sz w:val="28"/>
          <w:szCs w:val="28"/>
          <w:rtl/>
        </w:rPr>
        <w:softHyphen/>
      </w:r>
      <w:r w:rsidR="001B1222">
        <w:rPr>
          <w:rFonts w:cs="B Nazanin" w:hint="cs"/>
          <w:sz w:val="28"/>
          <w:szCs w:val="28"/>
          <w:rtl/>
        </w:rPr>
        <w:t>شود.</w:t>
      </w:r>
    </w:p>
    <w:p w:rsidR="008F49A8" w:rsidRDefault="001717E2" w:rsidP="000238E6">
      <w:pPr>
        <w:rPr>
          <w:rFonts w:cs="B Nazanin"/>
          <w:b/>
          <w:bCs/>
          <w:sz w:val="28"/>
          <w:szCs w:val="28"/>
          <w:rtl/>
        </w:rPr>
      </w:pPr>
      <w:r w:rsidRPr="00B65E2D">
        <w:rPr>
          <w:rFonts w:cs="B Nazanin" w:hint="cs"/>
          <w:b/>
          <w:bCs/>
          <w:sz w:val="28"/>
          <w:szCs w:val="28"/>
          <w:rtl/>
        </w:rPr>
        <w:t>شاهد</w:t>
      </w:r>
      <w:r w:rsidR="008F49A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611F1">
        <w:rPr>
          <w:rFonts w:cs="B Nazanin" w:hint="cs"/>
          <w:b/>
          <w:bCs/>
          <w:sz w:val="28"/>
          <w:szCs w:val="28"/>
          <w:rtl/>
        </w:rPr>
        <w:t xml:space="preserve">بر مدعای کلام شهید ثانی در روض </w:t>
      </w:r>
      <w:r w:rsidR="008F49A8">
        <w:rPr>
          <w:rFonts w:cs="B Nazanin" w:hint="cs"/>
          <w:b/>
          <w:bCs/>
          <w:sz w:val="28"/>
          <w:szCs w:val="28"/>
          <w:rtl/>
        </w:rPr>
        <w:t>الجنان است:</w:t>
      </w:r>
    </w:p>
    <w:p w:rsidR="00352A1F" w:rsidRDefault="008F49A8" w:rsidP="000238E6">
      <w:pPr>
        <w:rPr>
          <w:rFonts w:cs="B Nazanin" w:hint="cs"/>
          <w:sz w:val="28"/>
          <w:szCs w:val="28"/>
          <w:rtl/>
        </w:rPr>
      </w:pPr>
      <w:r w:rsidRPr="00352A1F">
        <w:rPr>
          <w:rFonts w:cs="B Nazanin" w:hint="cs"/>
          <w:b/>
          <w:bCs/>
          <w:sz w:val="28"/>
          <w:szCs w:val="28"/>
          <w:rtl/>
        </w:rPr>
        <w:lastRenderedPageBreak/>
        <w:t>ایشان می</w:t>
      </w:r>
      <w:r w:rsidRPr="00352A1F">
        <w:rPr>
          <w:rFonts w:cs="B Nazanin"/>
          <w:b/>
          <w:bCs/>
          <w:sz w:val="28"/>
          <w:szCs w:val="28"/>
          <w:rtl/>
        </w:rPr>
        <w:softHyphen/>
      </w:r>
      <w:r w:rsidRPr="00352A1F">
        <w:rPr>
          <w:rFonts w:cs="B Nazanin" w:hint="cs"/>
          <w:b/>
          <w:bCs/>
          <w:sz w:val="28"/>
          <w:szCs w:val="28"/>
          <w:rtl/>
        </w:rPr>
        <w:t>فرماید</w:t>
      </w:r>
      <w:r w:rsidR="00BC5446">
        <w:rPr>
          <w:rStyle w:val="a5"/>
          <w:rFonts w:cs="B Nazanin"/>
          <w:b/>
          <w:bCs/>
          <w:sz w:val="28"/>
          <w:szCs w:val="28"/>
          <w:rtl/>
        </w:rPr>
        <w:footnoteReference w:id="2"/>
      </w:r>
      <w:r w:rsidRPr="00352A1F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</w:t>
      </w:r>
      <w:r w:rsidR="001B1222">
        <w:rPr>
          <w:rFonts w:cs="B Nazanin" w:hint="cs"/>
          <w:sz w:val="28"/>
          <w:szCs w:val="28"/>
          <w:rtl/>
        </w:rPr>
        <w:t>نماز در دار غصبی صحیح است زیرا این حرکات از حیث غصب حرام است و لکن</w:t>
      </w:r>
      <w:r w:rsidR="00352A1F">
        <w:rPr>
          <w:rFonts w:cs="B Nazanin" w:hint="cs"/>
          <w:sz w:val="28"/>
          <w:szCs w:val="28"/>
          <w:rtl/>
        </w:rPr>
        <w:t xml:space="preserve"> این حرمت حرکات</w:t>
      </w:r>
      <w:r w:rsidR="001B1222">
        <w:rPr>
          <w:rFonts w:cs="B Nazanin" w:hint="cs"/>
          <w:sz w:val="28"/>
          <w:szCs w:val="28"/>
          <w:rtl/>
        </w:rPr>
        <w:t xml:space="preserve"> به عبادت سرایت نمی</w:t>
      </w:r>
      <w:r w:rsidR="001B1222">
        <w:rPr>
          <w:rFonts w:cs="B Nazanin"/>
          <w:sz w:val="28"/>
          <w:szCs w:val="28"/>
          <w:rtl/>
        </w:rPr>
        <w:softHyphen/>
      </w:r>
      <w:r w:rsidR="00352A1F">
        <w:rPr>
          <w:rFonts w:cs="B Nazanin" w:hint="cs"/>
          <w:sz w:val="28"/>
          <w:szCs w:val="28"/>
          <w:rtl/>
        </w:rPr>
        <w:t>کند زیرا تعدد عنوان موجب تعدد معن</w:t>
      </w:r>
      <w:r w:rsidR="001B1222">
        <w:rPr>
          <w:rFonts w:cs="B Nazanin" w:hint="cs"/>
          <w:sz w:val="28"/>
          <w:szCs w:val="28"/>
          <w:rtl/>
        </w:rPr>
        <w:t>ون است</w:t>
      </w:r>
      <w:r w:rsidR="00352A1F">
        <w:rPr>
          <w:rFonts w:cs="B Nazanin" w:hint="cs"/>
          <w:sz w:val="28"/>
          <w:szCs w:val="28"/>
          <w:rtl/>
        </w:rPr>
        <w:t>.</w:t>
      </w:r>
    </w:p>
    <w:p w:rsidR="006611F1" w:rsidRDefault="00352A1F" w:rsidP="000238E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اما نماز در لباس</w:t>
      </w:r>
      <w:r w:rsidR="001B1222">
        <w:rPr>
          <w:rFonts w:cs="B Nazanin" w:hint="cs"/>
          <w:sz w:val="28"/>
          <w:szCs w:val="28"/>
          <w:rtl/>
        </w:rPr>
        <w:t xml:space="preserve"> غصبی </w:t>
      </w:r>
      <w:r w:rsidR="001717E2">
        <w:rPr>
          <w:rFonts w:cs="B Nazanin" w:hint="cs"/>
          <w:sz w:val="28"/>
          <w:szCs w:val="28"/>
          <w:rtl/>
        </w:rPr>
        <w:t>موجب بطلان ن</w:t>
      </w:r>
      <w:r>
        <w:rPr>
          <w:rFonts w:cs="B Nazanin" w:hint="cs"/>
          <w:sz w:val="28"/>
          <w:szCs w:val="28"/>
          <w:rtl/>
        </w:rPr>
        <w:t xml:space="preserve">ماز است زیرا ستر شرط نماز است لذا نماز در لباس غصبی </w:t>
      </w:r>
      <w:r w:rsidR="001717E2">
        <w:rPr>
          <w:rFonts w:cs="B Nazanin" w:hint="cs"/>
          <w:sz w:val="28"/>
          <w:szCs w:val="28"/>
          <w:rtl/>
        </w:rPr>
        <w:t>نماز فاقد شرط است بنا براین اگر نهی به شرط بخورد امتناعی می</w:t>
      </w:r>
      <w:r w:rsidR="001717E2">
        <w:rPr>
          <w:rFonts w:cs="B Nazanin"/>
          <w:sz w:val="28"/>
          <w:szCs w:val="28"/>
          <w:rtl/>
        </w:rPr>
        <w:softHyphen/>
      </w:r>
      <w:r w:rsidR="00BB7B22">
        <w:rPr>
          <w:rFonts w:cs="B Nazanin" w:hint="cs"/>
          <w:sz w:val="28"/>
          <w:szCs w:val="28"/>
          <w:rtl/>
        </w:rPr>
        <w:t>ش</w:t>
      </w:r>
      <w:r w:rsidR="002C6593">
        <w:rPr>
          <w:rFonts w:cs="B Nazanin" w:hint="cs"/>
          <w:sz w:val="28"/>
          <w:szCs w:val="28"/>
          <w:rtl/>
        </w:rPr>
        <w:t>ویم و اگ</w:t>
      </w:r>
      <w:r w:rsidR="001717E2">
        <w:rPr>
          <w:rFonts w:cs="B Nazanin" w:hint="cs"/>
          <w:sz w:val="28"/>
          <w:szCs w:val="28"/>
          <w:rtl/>
        </w:rPr>
        <w:t>ر به ملازم وجود بخورد جوازی می</w:t>
      </w:r>
      <w:r w:rsidR="001717E2">
        <w:rPr>
          <w:rFonts w:cs="B Nazanin"/>
          <w:sz w:val="28"/>
          <w:szCs w:val="28"/>
          <w:rtl/>
        </w:rPr>
        <w:softHyphen/>
      </w:r>
      <w:r w:rsidR="002C6593">
        <w:rPr>
          <w:rFonts w:cs="B Nazanin" w:hint="cs"/>
          <w:sz w:val="28"/>
          <w:szCs w:val="28"/>
          <w:rtl/>
        </w:rPr>
        <w:t xml:space="preserve">شویم: </w:t>
      </w:r>
    </w:p>
    <w:p w:rsidR="00FD41E7" w:rsidRDefault="00FD41E7" w:rsidP="002B7661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لذا بحث در این است که تعدد وجود است یا وحدت وجود نه جهل و عدم جهل لذا حق با شهید است.</w:t>
      </w:r>
    </w:p>
    <w:p w:rsidR="007F6CF8" w:rsidRDefault="002B7661" w:rsidP="002B7661">
      <w:pPr>
        <w:rPr>
          <w:rFonts w:cs="B Nazanin" w:hint="cs"/>
          <w:sz w:val="28"/>
          <w:szCs w:val="28"/>
          <w:rtl/>
        </w:rPr>
      </w:pPr>
      <w:r w:rsidRPr="00BB7B22">
        <w:rPr>
          <w:rFonts w:cs="B Nazanin" w:hint="cs"/>
          <w:b/>
          <w:bCs/>
          <w:sz w:val="28"/>
          <w:szCs w:val="28"/>
          <w:rtl/>
        </w:rPr>
        <w:t>اشکال دوم</w:t>
      </w:r>
      <w:r w:rsidR="00AD78F7">
        <w:rPr>
          <w:rStyle w:val="a5"/>
          <w:rFonts w:cs="B Nazanin"/>
          <w:b/>
          <w:bCs/>
          <w:sz w:val="28"/>
          <w:szCs w:val="28"/>
          <w:rtl/>
        </w:rPr>
        <w:footnoteReference w:id="3"/>
      </w:r>
      <w:r w:rsidRPr="00BB7B22">
        <w:rPr>
          <w:rFonts w:cs="B Nazanin" w:hint="cs"/>
          <w:b/>
          <w:bCs/>
          <w:sz w:val="28"/>
          <w:szCs w:val="28"/>
          <w:rtl/>
        </w:rPr>
        <w:t>:</w:t>
      </w:r>
      <w:r w:rsidR="00381800">
        <w:rPr>
          <w:rFonts w:cs="B Nazanin" w:hint="cs"/>
          <w:sz w:val="28"/>
          <w:szCs w:val="28"/>
          <w:rtl/>
        </w:rPr>
        <w:t xml:space="preserve"> محقق ایروانی می</w:t>
      </w:r>
      <w:r w:rsidR="00381800">
        <w:rPr>
          <w:rFonts w:cs="B Nazanin"/>
          <w:sz w:val="28"/>
          <w:szCs w:val="28"/>
          <w:rtl/>
        </w:rPr>
        <w:softHyphen/>
      </w:r>
      <w:r w:rsidR="00381800">
        <w:rPr>
          <w:rFonts w:cs="B Nazanin" w:hint="cs"/>
          <w:sz w:val="28"/>
          <w:szCs w:val="28"/>
          <w:rtl/>
        </w:rPr>
        <w:t>فرماید:</w:t>
      </w:r>
      <w:r>
        <w:rPr>
          <w:rFonts w:cs="B Nazanin" w:hint="cs"/>
          <w:sz w:val="28"/>
          <w:szCs w:val="28"/>
          <w:rtl/>
        </w:rPr>
        <w:t xml:space="preserve"> ملاک و مصلحت نماز م</w:t>
      </w:r>
      <w:r w:rsidR="00381800">
        <w:rPr>
          <w:rFonts w:cs="B Nazanin" w:hint="cs"/>
          <w:sz w:val="28"/>
          <w:szCs w:val="28"/>
          <w:rtl/>
        </w:rPr>
        <w:t>ُ</w:t>
      </w:r>
      <w:r>
        <w:rPr>
          <w:rFonts w:cs="B Nazanin" w:hint="cs"/>
          <w:sz w:val="28"/>
          <w:szCs w:val="28"/>
          <w:rtl/>
        </w:rPr>
        <w:t>ند</w:t>
      </w:r>
      <w:r w:rsidR="00381800">
        <w:rPr>
          <w:rFonts w:cs="B Nazanin" w:hint="cs"/>
          <w:sz w:val="28"/>
          <w:szCs w:val="28"/>
          <w:rtl/>
        </w:rPr>
        <w:t>ّک در مفسده غصب شده است</w:t>
      </w:r>
      <w:r>
        <w:rPr>
          <w:rFonts w:cs="B Nazanin" w:hint="cs"/>
          <w:sz w:val="28"/>
          <w:szCs w:val="28"/>
          <w:rtl/>
        </w:rPr>
        <w:t xml:space="preserve"> لذا </w:t>
      </w:r>
      <w:r w:rsidR="00381800">
        <w:rPr>
          <w:rFonts w:cs="B Nazanin" w:hint="cs"/>
          <w:sz w:val="28"/>
          <w:szCs w:val="28"/>
          <w:rtl/>
        </w:rPr>
        <w:t>این مصلحت با وجود نهی م</w:t>
      </w:r>
      <w:r w:rsidR="00A8085B">
        <w:rPr>
          <w:rFonts w:cs="B Nazanin" w:hint="cs"/>
          <w:sz w:val="28"/>
          <w:szCs w:val="28"/>
          <w:rtl/>
        </w:rPr>
        <w:t>ُ</w:t>
      </w:r>
      <w:r w:rsidR="00381800">
        <w:rPr>
          <w:rFonts w:cs="B Nazanin" w:hint="cs"/>
          <w:sz w:val="28"/>
          <w:szCs w:val="28"/>
          <w:rtl/>
        </w:rPr>
        <w:t>ستهلک شده است</w:t>
      </w:r>
      <w:r>
        <w:rPr>
          <w:rFonts w:cs="B Nazanin" w:hint="cs"/>
          <w:sz w:val="28"/>
          <w:szCs w:val="28"/>
          <w:rtl/>
        </w:rPr>
        <w:t xml:space="preserve"> زیرا ترجیح با نه</w:t>
      </w:r>
      <w:r w:rsidR="007F6CF8">
        <w:rPr>
          <w:rFonts w:cs="B Nazanin" w:hint="cs"/>
          <w:sz w:val="28"/>
          <w:szCs w:val="28"/>
          <w:rtl/>
        </w:rPr>
        <w:t>ی است لذا مفسده نهی بر</w:t>
      </w:r>
      <w:r>
        <w:rPr>
          <w:rFonts w:cs="B Nazanin" w:hint="cs"/>
          <w:sz w:val="28"/>
          <w:szCs w:val="28"/>
          <w:rtl/>
        </w:rPr>
        <w:t xml:space="preserve"> مصلحت نماز </w:t>
      </w:r>
      <w:r w:rsidR="007F6CF8">
        <w:rPr>
          <w:rFonts w:cs="B Nazanin" w:hint="cs"/>
          <w:sz w:val="28"/>
          <w:szCs w:val="28"/>
          <w:rtl/>
        </w:rPr>
        <w:t xml:space="preserve">غلبه دارد </w:t>
      </w:r>
      <w:r>
        <w:rPr>
          <w:rFonts w:cs="B Nazanin" w:hint="cs"/>
          <w:sz w:val="28"/>
          <w:szCs w:val="28"/>
          <w:rtl/>
        </w:rPr>
        <w:t>و در اثر غلبه ملاکی برای نماز باقی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گزارد و نماز بدونه ملاک نماز نیست</w:t>
      </w:r>
      <w:r w:rsidR="007F6CF8">
        <w:rPr>
          <w:rFonts w:cs="B Nazanin" w:hint="cs"/>
          <w:sz w:val="28"/>
          <w:szCs w:val="28"/>
          <w:rtl/>
        </w:rPr>
        <w:t>.</w:t>
      </w:r>
    </w:p>
    <w:p w:rsidR="007F6CF8" w:rsidRDefault="00B433F3" w:rsidP="002B7661">
      <w:pPr>
        <w:rPr>
          <w:rFonts w:cs="B Nazanin"/>
          <w:sz w:val="28"/>
          <w:szCs w:val="28"/>
          <w:rtl/>
        </w:rPr>
      </w:pPr>
      <w:r w:rsidRPr="007F6CF8">
        <w:rPr>
          <w:rFonts w:cs="B Nazanin" w:hint="cs"/>
          <w:b/>
          <w:bCs/>
          <w:sz w:val="28"/>
          <w:szCs w:val="28"/>
          <w:rtl/>
        </w:rPr>
        <w:t xml:space="preserve">جواب </w:t>
      </w:r>
      <w:r w:rsidR="007F6CF8" w:rsidRPr="007F6CF8">
        <w:rPr>
          <w:rFonts w:cs="B Nazanin" w:hint="cs"/>
          <w:b/>
          <w:bCs/>
          <w:sz w:val="28"/>
          <w:szCs w:val="28"/>
          <w:rtl/>
        </w:rPr>
        <w:t xml:space="preserve">استاد </w:t>
      </w:r>
      <w:r w:rsidRPr="007F6CF8">
        <w:rPr>
          <w:rFonts w:cs="B Nazanin" w:hint="cs"/>
          <w:b/>
          <w:bCs/>
          <w:sz w:val="28"/>
          <w:szCs w:val="28"/>
          <w:rtl/>
        </w:rPr>
        <w:t>از این اشکال</w:t>
      </w:r>
      <w:r w:rsidR="007F6CF8" w:rsidRPr="007F6CF8">
        <w:rPr>
          <w:rFonts w:cs="B Nazanin" w:hint="cs"/>
          <w:b/>
          <w:bCs/>
          <w:sz w:val="28"/>
          <w:szCs w:val="28"/>
          <w:rtl/>
        </w:rPr>
        <w:t>:</w:t>
      </w:r>
    </w:p>
    <w:p w:rsidR="00272825" w:rsidRDefault="00272825" w:rsidP="002B7661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اندکاک در مواردی جاری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شود </w:t>
      </w:r>
      <w:r w:rsidR="00B433F3">
        <w:rPr>
          <w:rFonts w:cs="B Nazanin" w:hint="cs"/>
          <w:sz w:val="28"/>
          <w:szCs w:val="28"/>
          <w:rtl/>
        </w:rPr>
        <w:t xml:space="preserve">که سنخیَّت باشد </w:t>
      </w:r>
      <w:r>
        <w:rPr>
          <w:rFonts w:cs="B Nazanin" w:hint="cs"/>
          <w:sz w:val="28"/>
          <w:szCs w:val="28"/>
          <w:rtl/>
        </w:rPr>
        <w:t>مثل</w:t>
      </w:r>
      <w:r w:rsidR="0047256F">
        <w:rPr>
          <w:rFonts w:cs="B Nazanin" w:hint="cs"/>
          <w:sz w:val="28"/>
          <w:szCs w:val="28"/>
          <w:rtl/>
        </w:rPr>
        <w:t xml:space="preserve"> اینکه نماز شب م</w:t>
      </w:r>
      <w:r>
        <w:rPr>
          <w:rFonts w:cs="B Nazanin" w:hint="cs"/>
          <w:sz w:val="28"/>
          <w:szCs w:val="28"/>
          <w:rtl/>
        </w:rPr>
        <w:t>ُ</w:t>
      </w:r>
      <w:r w:rsidR="0047256F">
        <w:rPr>
          <w:rFonts w:cs="B Nazanin" w:hint="cs"/>
          <w:sz w:val="28"/>
          <w:szCs w:val="28"/>
          <w:rtl/>
        </w:rPr>
        <w:t xml:space="preserve">ستحب است </w:t>
      </w:r>
      <w:r>
        <w:rPr>
          <w:rFonts w:cs="B Nazanin" w:hint="cs"/>
          <w:sz w:val="28"/>
          <w:szCs w:val="28"/>
          <w:rtl/>
        </w:rPr>
        <w:t xml:space="preserve">حال اگر </w:t>
      </w:r>
      <w:r w:rsidR="0047256F">
        <w:rPr>
          <w:rFonts w:cs="B Nazanin" w:hint="cs"/>
          <w:sz w:val="28"/>
          <w:szCs w:val="28"/>
          <w:rtl/>
        </w:rPr>
        <w:t>نذر می</w:t>
      </w:r>
      <w:r w:rsidR="0047256F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کنم نماز ش بخوانم، نماز شب ب</w:t>
      </w:r>
      <w:r w:rsidR="0047256F">
        <w:rPr>
          <w:rFonts w:cs="B Nazanin" w:hint="cs"/>
          <w:sz w:val="28"/>
          <w:szCs w:val="28"/>
          <w:rtl/>
        </w:rPr>
        <w:t>ا نذر واجب می</w:t>
      </w:r>
      <w:r w:rsidR="0047256F">
        <w:rPr>
          <w:rFonts w:cs="B Nazanin"/>
          <w:sz w:val="28"/>
          <w:szCs w:val="28"/>
          <w:rtl/>
        </w:rPr>
        <w:softHyphen/>
      </w:r>
      <w:r w:rsidR="0047256F">
        <w:rPr>
          <w:rFonts w:cs="B Nazanin" w:hint="cs"/>
          <w:sz w:val="28"/>
          <w:szCs w:val="28"/>
          <w:rtl/>
        </w:rPr>
        <w:t>شود در این جا استحباب م</w:t>
      </w:r>
      <w:r>
        <w:rPr>
          <w:rFonts w:cs="B Nazanin" w:hint="cs"/>
          <w:sz w:val="28"/>
          <w:szCs w:val="28"/>
          <w:rtl/>
        </w:rPr>
        <w:t>ُ</w:t>
      </w:r>
      <w:r w:rsidR="0047256F">
        <w:rPr>
          <w:rFonts w:cs="B Nazanin" w:hint="cs"/>
          <w:sz w:val="28"/>
          <w:szCs w:val="28"/>
          <w:rtl/>
        </w:rPr>
        <w:t>ند</w:t>
      </w:r>
      <w:r>
        <w:rPr>
          <w:rFonts w:cs="B Nazanin" w:hint="cs"/>
          <w:sz w:val="28"/>
          <w:szCs w:val="28"/>
          <w:rtl/>
        </w:rPr>
        <w:t>َّ</w:t>
      </w:r>
      <w:r w:rsidR="0047256F">
        <w:rPr>
          <w:rFonts w:cs="B Nazanin" w:hint="cs"/>
          <w:sz w:val="28"/>
          <w:szCs w:val="28"/>
          <w:rtl/>
        </w:rPr>
        <w:t>ک در وجوب شده است</w:t>
      </w:r>
      <w:r>
        <w:rPr>
          <w:rFonts w:cs="B Nazanin" w:hint="cs"/>
          <w:sz w:val="28"/>
          <w:szCs w:val="28"/>
          <w:rtl/>
        </w:rPr>
        <w:t>.</w:t>
      </w:r>
    </w:p>
    <w:p w:rsidR="001C4ABA" w:rsidRDefault="00272825" w:rsidP="002B7661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یا مانند</w:t>
      </w:r>
      <w:r w:rsidR="0047256F">
        <w:rPr>
          <w:rFonts w:cs="B Nazanin" w:hint="cs"/>
          <w:sz w:val="28"/>
          <w:szCs w:val="28"/>
          <w:rtl/>
        </w:rPr>
        <w:t xml:space="preserve"> اندکاک کراهت در حرام </w:t>
      </w:r>
      <w:r w:rsidR="00C8746B">
        <w:rPr>
          <w:rFonts w:cs="B Nazanin" w:hint="cs"/>
          <w:sz w:val="28"/>
          <w:szCs w:val="28"/>
          <w:rtl/>
        </w:rPr>
        <w:t xml:space="preserve">مانند آن جای که نذر </w:t>
      </w:r>
      <w:r w:rsidR="001C4ABA">
        <w:rPr>
          <w:rFonts w:cs="B Nazanin" w:hint="cs"/>
          <w:sz w:val="28"/>
          <w:szCs w:val="28"/>
          <w:rtl/>
        </w:rPr>
        <w:t>کرده ام که مکروهی را انجام ندهم. در این صورت انجام مکروهات برای من حرام می</w:t>
      </w:r>
      <w:r w:rsidR="001C4ABA">
        <w:rPr>
          <w:rFonts w:cs="B Nazanin"/>
          <w:sz w:val="28"/>
          <w:szCs w:val="28"/>
          <w:rtl/>
        </w:rPr>
        <w:softHyphen/>
      </w:r>
      <w:r w:rsidR="001C4ABA">
        <w:rPr>
          <w:rFonts w:cs="B Nazanin" w:hint="cs"/>
          <w:sz w:val="28"/>
          <w:szCs w:val="28"/>
          <w:rtl/>
        </w:rPr>
        <w:t>شود. در این صورت کراهت مُندَّک رد حرام شده است.</w:t>
      </w:r>
    </w:p>
    <w:p w:rsidR="00B433F3" w:rsidRDefault="00BD6BCF" w:rsidP="002B766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اما اندکاک مصلحت أمر در مفسده نهی را نداریم زیرا أ</w:t>
      </w:r>
      <w:r w:rsidR="00C8746B">
        <w:rPr>
          <w:rFonts w:cs="B Nazanin" w:hint="cs"/>
          <w:sz w:val="28"/>
          <w:szCs w:val="28"/>
          <w:rtl/>
        </w:rPr>
        <w:t xml:space="preserve">مر و نهی سنخیَّتی ندارند و </w:t>
      </w:r>
      <w:r>
        <w:rPr>
          <w:rFonts w:cs="B Nazanin" w:hint="cs"/>
          <w:sz w:val="28"/>
          <w:szCs w:val="28"/>
          <w:rtl/>
        </w:rPr>
        <w:t>در جریان اندکاک شرط اولی سنخیَّت است.</w:t>
      </w:r>
    </w:p>
    <w:p w:rsidR="00C8746B" w:rsidRDefault="00C8746B" w:rsidP="002B7661">
      <w:pPr>
        <w:rPr>
          <w:rFonts w:cs="B Nazanin"/>
          <w:sz w:val="28"/>
          <w:szCs w:val="28"/>
          <w:rtl/>
        </w:rPr>
      </w:pPr>
      <w:r w:rsidRPr="00BD6BCF">
        <w:rPr>
          <w:rFonts w:cs="B Nazanin" w:hint="cs"/>
          <w:b/>
          <w:bCs/>
          <w:sz w:val="28"/>
          <w:szCs w:val="28"/>
          <w:rtl/>
        </w:rPr>
        <w:t>علاوه بر این</w:t>
      </w:r>
      <w:r w:rsidR="00BD6BCF">
        <w:rPr>
          <w:rFonts w:cs="B Nazanin" w:hint="cs"/>
          <w:sz w:val="28"/>
          <w:szCs w:val="28"/>
          <w:rtl/>
        </w:rPr>
        <w:t xml:space="preserve"> اندکاک</w:t>
      </w:r>
      <w:r>
        <w:rPr>
          <w:rFonts w:cs="B Nazanin" w:hint="cs"/>
          <w:sz w:val="28"/>
          <w:szCs w:val="28"/>
          <w:rtl/>
        </w:rPr>
        <w:t xml:space="preserve"> در جای است که موضوع واحد بادشد در حالی که</w:t>
      </w:r>
      <w:r w:rsidR="00BD6BCF">
        <w:rPr>
          <w:rFonts w:cs="B Nazanin" w:hint="cs"/>
          <w:sz w:val="28"/>
          <w:szCs w:val="28"/>
          <w:rtl/>
        </w:rPr>
        <w:t xml:space="preserve"> در ما نحن فیه</w:t>
      </w:r>
      <w:r w:rsidR="00A81852">
        <w:rPr>
          <w:rFonts w:cs="B Nazanin" w:hint="cs"/>
          <w:sz w:val="28"/>
          <w:szCs w:val="28"/>
          <w:rtl/>
        </w:rPr>
        <w:t xml:space="preserve"> تعدد وجود است و لذا هر</w:t>
      </w:r>
      <w:r>
        <w:rPr>
          <w:rFonts w:cs="B Nazanin" w:hint="cs"/>
          <w:sz w:val="28"/>
          <w:szCs w:val="28"/>
          <w:rtl/>
        </w:rPr>
        <w:t>گز اندکاک مفسده غصب در مصلحت صلاه لازم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آید بلکه باید بر روی سرایت و عدم سرایت مفسده أمر به نهی بحث شود.</w:t>
      </w:r>
      <w:bookmarkStart w:id="0" w:name="_GoBack"/>
      <w:bookmarkEnd w:id="0"/>
    </w:p>
    <w:sectPr w:rsidR="00C8746B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92A" w:rsidRDefault="00E8592A" w:rsidP="00867548">
      <w:pPr>
        <w:spacing w:after="0" w:line="240" w:lineRule="auto"/>
      </w:pPr>
      <w:r>
        <w:separator/>
      </w:r>
    </w:p>
  </w:endnote>
  <w:endnote w:type="continuationSeparator" w:id="0">
    <w:p w:rsidR="00E8592A" w:rsidRDefault="00E8592A" w:rsidP="0086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oor_Titr">
    <w:panose1 w:val="02000700000000000000"/>
    <w:charset w:val="00"/>
    <w:family w:val="auto"/>
    <w:pitch w:val="variable"/>
    <w:sig w:usb0="80002007" w:usb1="80002000" w:usb2="00000008" w:usb3="00000000" w:csb0="00000043" w:csb1="00000000"/>
  </w:font>
  <w:font w:name="Noor_Lotus">
    <w:panose1 w:val="02000400000000000000"/>
    <w:charset w:val="00"/>
    <w:family w:val="auto"/>
    <w:pitch w:val="variable"/>
    <w:sig w:usb0="80002007" w:usb1="80002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92A" w:rsidRDefault="00E8592A" w:rsidP="00867548">
      <w:pPr>
        <w:spacing w:after="0" w:line="240" w:lineRule="auto"/>
      </w:pPr>
      <w:r>
        <w:separator/>
      </w:r>
    </w:p>
  </w:footnote>
  <w:footnote w:type="continuationSeparator" w:id="0">
    <w:p w:rsidR="00E8592A" w:rsidRDefault="00E8592A" w:rsidP="00867548">
      <w:pPr>
        <w:spacing w:after="0" w:line="240" w:lineRule="auto"/>
      </w:pPr>
      <w:r>
        <w:continuationSeparator/>
      </w:r>
    </w:p>
  </w:footnote>
  <w:footnote w:id="1">
    <w:p w:rsidR="00867548" w:rsidRPr="00867548" w:rsidRDefault="00867548">
      <w:pPr>
        <w:pStyle w:val="a3"/>
        <w:rPr>
          <w:rFonts w:cs="B Nazanin"/>
        </w:rPr>
      </w:pPr>
      <w:r w:rsidRPr="00867548">
        <w:rPr>
          <w:rFonts w:cs="B Nazanin" w:hint="cs"/>
          <w:rtl/>
        </w:rPr>
        <w:t>۱-نهایه الإصول جلد ۱ صفحه ۲۳۴</w:t>
      </w:r>
    </w:p>
  </w:footnote>
  <w:footnote w:id="2">
    <w:p w:rsidR="00BC5446" w:rsidRPr="00915434" w:rsidRDefault="00A81852" w:rsidP="00AD78F7">
      <w:pPr>
        <w:pStyle w:val="a6"/>
        <w:bidi/>
        <w:rPr>
          <w:rFonts w:ascii="Noor_Titr" w:hAnsi="Noor_Titr" w:cs="B Nazanin"/>
          <w:color w:val="000000"/>
          <w:sz w:val="22"/>
          <w:szCs w:val="22"/>
        </w:rPr>
      </w:pPr>
      <w:r w:rsidRPr="00915434">
        <w:rPr>
          <w:rFonts w:cs="B Nazanin" w:hint="cs"/>
          <w:sz w:val="22"/>
          <w:szCs w:val="22"/>
          <w:rtl/>
        </w:rPr>
        <w:t>۲</w:t>
      </w:r>
      <w:r w:rsidR="00BC5446" w:rsidRPr="00915434">
        <w:rPr>
          <w:rFonts w:cs="B Nazanin" w:hint="cs"/>
          <w:sz w:val="22"/>
          <w:szCs w:val="22"/>
          <w:rtl/>
        </w:rPr>
        <w:t>-</w:t>
      </w:r>
      <w:r w:rsidR="00BC5446" w:rsidRPr="00915434">
        <w:rPr>
          <w:rFonts w:ascii="Noor_Titr" w:hAnsi="Noor_Titr" w:cs="B Nazanin" w:hint="cs"/>
          <w:color w:val="286564"/>
          <w:sz w:val="22"/>
          <w:szCs w:val="22"/>
          <w:rtl/>
        </w:rPr>
        <w:t>روض الجنان في شرح إرشاد الأذهان (ط - القديمة)؛ ص: 219</w:t>
      </w:r>
    </w:p>
    <w:p w:rsidR="00BC5446" w:rsidRPr="00915434" w:rsidRDefault="00BC5446" w:rsidP="00BC5446">
      <w:pPr>
        <w:rPr>
          <w:rFonts w:ascii="Noor_Titr" w:hAnsi="Noor_Titr" w:cs="B Nazanin" w:hint="cs"/>
          <w:color w:val="286564"/>
          <w:rtl/>
        </w:rPr>
      </w:pPr>
      <w:r w:rsidRPr="00915434">
        <w:rPr>
          <w:rFonts w:ascii="Noor_Lotus" w:hAnsi="Noor_Lotus" w:cs="B Nazanin" w:hint="cs"/>
          <w:color w:val="000000"/>
          <w:rtl/>
        </w:rPr>
        <w:t>و انما بطلت الصّلاة في المغصوب لتحقق النهى عن الحركات و السّكنات و هي أجزاء للصّلوة و النهى في العبادة يقتضي الفساد و لا فرق في فساد الصّلوة في المغصوب بين الغاصب و غيره حتى الصّحارى المغصوبة خلافا للسيّد المرتضى هنا فإنه جوّز الصلاة فيها لغير الغاصب استصحابا لما كانت عليه قبل الغصب كل ذلك</w:t>
      </w:r>
      <w:r w:rsidRPr="00915434">
        <w:rPr>
          <w:rFonts w:ascii="Noor_Lotus" w:hAnsi="Noor_Lotus" w:cs="B Nazanin" w:hint="cs"/>
          <w:color w:val="00663A"/>
          <w:rtl/>
        </w:rPr>
        <w:t xml:space="preserve"> مع علم</w:t>
      </w:r>
      <w:r w:rsidRPr="00915434">
        <w:rPr>
          <w:rFonts w:ascii="Noor_Lotus" w:hAnsi="Noor_Lotus" w:cs="B Nazanin" w:hint="cs"/>
          <w:color w:val="000000"/>
          <w:rtl/>
        </w:rPr>
        <w:t xml:space="preserve"> المصلّى</w:t>
      </w:r>
      <w:r w:rsidRPr="00915434">
        <w:rPr>
          <w:rFonts w:ascii="Noor_Lotus" w:hAnsi="Noor_Lotus" w:cs="B Nazanin" w:hint="cs"/>
          <w:color w:val="00663A"/>
          <w:rtl/>
        </w:rPr>
        <w:t xml:space="preserve"> بالغصبيّة و ان جهل الحكم</w:t>
      </w:r>
      <w:r w:rsidRPr="00915434">
        <w:rPr>
          <w:rFonts w:ascii="Noor_Lotus" w:hAnsi="Noor_Lotus" w:cs="B Nazanin" w:hint="cs"/>
          <w:color w:val="000000"/>
          <w:rtl/>
        </w:rPr>
        <w:t xml:space="preserve"> فان جاهل الحكم هنا كالعالم لوجوب التعلم عليه فجهله بالحكم الواجب عليه تعلمه تقصير منه مستند الى تفريطه فلا يعدّ عذرا و كذا ناسية لوجوب تعلمه عليه بعد</w:t>
      </w:r>
      <w:r w:rsidR="00AD78F7" w:rsidRPr="00915434">
        <w:rPr>
          <w:rFonts w:ascii="Noor_Titr" w:hAnsi="Noor_Titr" w:cs="B Nazanin" w:hint="cs"/>
          <w:color w:val="286564"/>
          <w:rtl/>
        </w:rPr>
        <w:t>.</w:t>
      </w:r>
    </w:p>
    <w:p w:rsidR="00BC5446" w:rsidRPr="00915434" w:rsidRDefault="00AD78F7">
      <w:pPr>
        <w:pStyle w:val="a3"/>
        <w:rPr>
          <w:rFonts w:cs="B Nazanin"/>
          <w:sz w:val="22"/>
          <w:szCs w:val="22"/>
          <w:rtl/>
        </w:rPr>
      </w:pPr>
      <w:r w:rsidRPr="00915434">
        <w:rPr>
          <w:rFonts w:cs="B Nazanin" w:hint="cs"/>
          <w:sz w:val="22"/>
          <w:szCs w:val="22"/>
          <w:rtl/>
        </w:rPr>
        <w:t>۳-</w:t>
      </w:r>
      <w:r w:rsidR="00915434" w:rsidRPr="00915434">
        <w:rPr>
          <w:rFonts w:cs="B Nazanin" w:hint="cs"/>
          <w:sz w:val="22"/>
          <w:szCs w:val="22"/>
          <w:rtl/>
        </w:rPr>
        <w:t xml:space="preserve"> نهایه النهایه . </w:t>
      </w:r>
      <w:r w:rsidRPr="00915434">
        <w:rPr>
          <w:rFonts w:cs="B Nazanin" w:hint="cs"/>
          <w:sz w:val="22"/>
          <w:szCs w:val="22"/>
          <w:rtl/>
        </w:rPr>
        <w:t xml:space="preserve">محقق ایروانی </w:t>
      </w:r>
      <w:r w:rsidR="00381800" w:rsidRPr="00915434">
        <w:rPr>
          <w:rFonts w:cs="B Nazanin" w:hint="cs"/>
          <w:sz w:val="22"/>
          <w:szCs w:val="22"/>
          <w:rtl/>
        </w:rPr>
        <w:t xml:space="preserve"> جلد ۱ صفحه ۲۲۲</w:t>
      </w:r>
    </w:p>
    <w:p w:rsidR="00BC5446" w:rsidRDefault="00BC5446">
      <w:pPr>
        <w:pStyle w:val="a3"/>
      </w:pPr>
    </w:p>
  </w:footnote>
  <w:footnote w:id="3">
    <w:p w:rsidR="00AD78F7" w:rsidRDefault="00AD78F7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1C"/>
    <w:rsid w:val="000238E6"/>
    <w:rsid w:val="00054A0C"/>
    <w:rsid w:val="0008145B"/>
    <w:rsid w:val="00125568"/>
    <w:rsid w:val="001717E2"/>
    <w:rsid w:val="001B1222"/>
    <w:rsid w:val="001C4ABA"/>
    <w:rsid w:val="001E64BF"/>
    <w:rsid w:val="001F0C75"/>
    <w:rsid w:val="002033D7"/>
    <w:rsid w:val="00272825"/>
    <w:rsid w:val="002B7661"/>
    <w:rsid w:val="002C6593"/>
    <w:rsid w:val="00352A1F"/>
    <w:rsid w:val="00381800"/>
    <w:rsid w:val="0047256F"/>
    <w:rsid w:val="00516DDE"/>
    <w:rsid w:val="005A21DD"/>
    <w:rsid w:val="0062464F"/>
    <w:rsid w:val="006611F1"/>
    <w:rsid w:val="007070A7"/>
    <w:rsid w:val="00734D45"/>
    <w:rsid w:val="007F6CF8"/>
    <w:rsid w:val="00867548"/>
    <w:rsid w:val="00873730"/>
    <w:rsid w:val="00877F1C"/>
    <w:rsid w:val="008E10DB"/>
    <w:rsid w:val="008F49A8"/>
    <w:rsid w:val="00915434"/>
    <w:rsid w:val="00A41581"/>
    <w:rsid w:val="00A8085B"/>
    <w:rsid w:val="00A81852"/>
    <w:rsid w:val="00AD78F7"/>
    <w:rsid w:val="00B17FD4"/>
    <w:rsid w:val="00B433F3"/>
    <w:rsid w:val="00B65E2D"/>
    <w:rsid w:val="00BB7B22"/>
    <w:rsid w:val="00BC5446"/>
    <w:rsid w:val="00BD6BCF"/>
    <w:rsid w:val="00C8746B"/>
    <w:rsid w:val="00CC4780"/>
    <w:rsid w:val="00E13E2D"/>
    <w:rsid w:val="00E8592A"/>
    <w:rsid w:val="00F86C03"/>
    <w:rsid w:val="00FB4568"/>
    <w:rsid w:val="00FC23A7"/>
    <w:rsid w:val="00FD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5F4D7-446E-404B-B6A8-E2891FAB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67548"/>
    <w:pPr>
      <w:spacing w:after="0" w:line="240" w:lineRule="auto"/>
    </w:pPr>
    <w:rPr>
      <w:sz w:val="20"/>
      <w:szCs w:val="20"/>
    </w:rPr>
  </w:style>
  <w:style w:type="character" w:customStyle="1" w:styleId="a4">
    <w:name w:val="متن پاورقی نویسه"/>
    <w:basedOn w:val="a0"/>
    <w:link w:val="a3"/>
    <w:uiPriority w:val="99"/>
    <w:semiHidden/>
    <w:rsid w:val="0086754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67548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BC544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B9ED2-80DF-4BD3-87E9-03B89D30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5</cp:revision>
  <dcterms:created xsi:type="dcterms:W3CDTF">2016-02-20T04:53:00Z</dcterms:created>
  <dcterms:modified xsi:type="dcterms:W3CDTF">2016-02-20T06:48:00Z</dcterms:modified>
</cp:coreProperties>
</file>