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E3" w:rsidRDefault="00D352E3" w:rsidP="00D352E3">
      <w:pPr>
        <w:spacing w:before="240"/>
        <w:rPr>
          <w:rFonts w:cs="B Nazanin"/>
          <w:sz w:val="28"/>
          <w:szCs w:val="28"/>
          <w:rtl/>
        </w:rPr>
      </w:pPr>
    </w:p>
    <w:p w:rsidR="00D352E3" w:rsidRDefault="00D352E3" w:rsidP="00D352E3">
      <w:pPr>
        <w:spacing w:before="240"/>
        <w:jc w:val="center"/>
        <w:rPr>
          <w:rFonts w:cs="B Nazanin"/>
          <w:b/>
          <w:bCs/>
          <w:sz w:val="28"/>
          <w:szCs w:val="28"/>
          <w:rtl/>
        </w:rPr>
      </w:pPr>
      <w:r w:rsidRPr="005C508F">
        <w:rPr>
          <w:rFonts w:cs="B Nazanin" w:hint="cs"/>
          <w:b/>
          <w:bCs/>
          <w:sz w:val="28"/>
          <w:szCs w:val="28"/>
          <w:rtl/>
        </w:rPr>
        <w:t>جلسه بیست و دوم(۱/۹/۱۳۹۴)</w:t>
      </w:r>
    </w:p>
    <w:p w:rsidR="00D352E3" w:rsidRPr="0066774D" w:rsidRDefault="00D352E3" w:rsidP="00D352E3">
      <w:pPr>
        <w:spacing w:before="240"/>
        <w:rPr>
          <w:rFonts w:cs="B Nazanin"/>
          <w:b/>
          <w:bCs/>
          <w:sz w:val="28"/>
          <w:szCs w:val="28"/>
          <w:rtl/>
        </w:rPr>
      </w:pPr>
      <w:r>
        <w:rPr>
          <w:rFonts w:cs="B Nazanin" w:hint="cs"/>
          <w:b/>
          <w:bCs/>
          <w:sz w:val="28"/>
          <w:szCs w:val="28"/>
          <w:rtl/>
        </w:rPr>
        <w:t>قول پنجم</w:t>
      </w:r>
      <w:r>
        <w:rPr>
          <w:rStyle w:val="a5"/>
          <w:rFonts w:cs="B Nazanin"/>
          <w:b/>
          <w:bCs/>
          <w:sz w:val="28"/>
          <w:szCs w:val="28"/>
          <w:rtl/>
        </w:rPr>
        <w:footnoteReference w:id="1"/>
      </w:r>
      <w:r>
        <w:rPr>
          <w:rFonts w:cs="B Nazanin" w:hint="cs"/>
          <w:b/>
          <w:bCs/>
          <w:sz w:val="28"/>
          <w:szCs w:val="28"/>
          <w:rtl/>
        </w:rPr>
        <w:t>:</w:t>
      </w:r>
      <w:r>
        <w:rPr>
          <w:rFonts w:cs="B Nazanin" w:hint="cs"/>
          <w:sz w:val="28"/>
          <w:szCs w:val="28"/>
          <w:rtl/>
        </w:rPr>
        <w:t xml:space="preserve"> قائل به این قول مرحوم حکیم است .</w:t>
      </w:r>
    </w:p>
    <w:p w:rsidR="00D352E3" w:rsidRDefault="00D352E3" w:rsidP="00D352E3">
      <w:pPr>
        <w:spacing w:before="240"/>
        <w:rPr>
          <w:rFonts w:cs="B Nazanin"/>
          <w:sz w:val="28"/>
          <w:szCs w:val="28"/>
          <w:rtl/>
        </w:rPr>
      </w:pPr>
      <w:r>
        <w:rPr>
          <w:rFonts w:cs="B Nazanin" w:hint="cs"/>
          <w:sz w:val="28"/>
          <w:szCs w:val="28"/>
          <w:rtl/>
        </w:rPr>
        <w:t>ایشان با یک مثال کلام خود را آغاز می</w:t>
      </w:r>
      <w:r>
        <w:rPr>
          <w:rFonts w:cs="B Nazanin"/>
          <w:sz w:val="28"/>
          <w:szCs w:val="28"/>
          <w:rtl/>
        </w:rPr>
        <w:softHyphen/>
      </w:r>
      <w:r>
        <w:rPr>
          <w:rFonts w:cs="B Nazanin" w:hint="cs"/>
          <w:sz w:val="28"/>
          <w:szCs w:val="28"/>
          <w:rtl/>
        </w:rPr>
        <w:t>کند. به این صورت که می</w:t>
      </w:r>
      <w:r>
        <w:rPr>
          <w:rFonts w:cs="B Nazanin"/>
          <w:sz w:val="28"/>
          <w:szCs w:val="28"/>
          <w:rtl/>
        </w:rPr>
        <w:softHyphen/>
      </w:r>
      <w:r>
        <w:rPr>
          <w:rFonts w:cs="B Nazanin" w:hint="cs"/>
          <w:sz w:val="28"/>
          <w:szCs w:val="28"/>
          <w:rtl/>
        </w:rPr>
        <w:t>فرماید آبی که در یک ظرف وجود دارد سه عنوان و امر را شامل می</w:t>
      </w:r>
      <w:r>
        <w:rPr>
          <w:rFonts w:cs="B Nazanin"/>
          <w:sz w:val="28"/>
          <w:szCs w:val="28"/>
          <w:rtl/>
        </w:rPr>
        <w:softHyphen/>
      </w:r>
      <w:r>
        <w:rPr>
          <w:rFonts w:cs="B Nazanin" w:hint="cs"/>
          <w:sz w:val="28"/>
          <w:szCs w:val="28"/>
          <w:rtl/>
        </w:rPr>
        <w:t>شود.</w:t>
      </w:r>
    </w:p>
    <w:p w:rsidR="00D352E3" w:rsidRDefault="00D352E3" w:rsidP="00D352E3">
      <w:pPr>
        <w:spacing w:before="240"/>
        <w:rPr>
          <w:rFonts w:cs="B Nazanin"/>
          <w:sz w:val="28"/>
          <w:szCs w:val="28"/>
          <w:rtl/>
        </w:rPr>
      </w:pPr>
      <w:r w:rsidRPr="00B114E7">
        <w:rPr>
          <w:rFonts w:cs="B Nazanin" w:hint="cs"/>
          <w:b/>
          <w:bCs/>
          <w:sz w:val="28"/>
          <w:szCs w:val="28"/>
          <w:rtl/>
        </w:rPr>
        <w:t>الف:</w:t>
      </w:r>
      <w:r>
        <w:rPr>
          <w:rFonts w:cs="B Nazanin" w:hint="cs"/>
          <w:sz w:val="28"/>
          <w:szCs w:val="28"/>
          <w:rtl/>
        </w:rPr>
        <w:t xml:space="preserve"> اولین عنوانی که بر آن اطلاق می</w:t>
      </w:r>
      <w:r>
        <w:rPr>
          <w:rFonts w:cs="B Nazanin"/>
          <w:sz w:val="28"/>
          <w:szCs w:val="28"/>
          <w:rtl/>
        </w:rPr>
        <w:softHyphen/>
      </w:r>
      <w:r>
        <w:rPr>
          <w:rFonts w:cs="B Nazanin" w:hint="cs"/>
          <w:sz w:val="28"/>
          <w:szCs w:val="28"/>
          <w:rtl/>
        </w:rPr>
        <w:t xml:space="preserve">شود </w:t>
      </w:r>
      <w:r w:rsidRPr="0012412A">
        <w:rPr>
          <w:rFonts w:cs="B Nazanin" w:hint="cs"/>
          <w:b/>
          <w:bCs/>
          <w:sz w:val="28"/>
          <w:szCs w:val="28"/>
          <w:rtl/>
        </w:rPr>
        <w:t>فرد</w:t>
      </w:r>
      <w:r>
        <w:rPr>
          <w:rFonts w:cs="B Nazanin" w:hint="cs"/>
          <w:sz w:val="28"/>
          <w:szCs w:val="28"/>
          <w:rtl/>
        </w:rPr>
        <w:t xml:space="preserve"> است  به این صورت که این آب محدود به حدود این ظرف  یک فرد آب محسوب می</w:t>
      </w:r>
      <w:r>
        <w:rPr>
          <w:rFonts w:cs="B Nazanin"/>
          <w:sz w:val="28"/>
          <w:szCs w:val="28"/>
          <w:rtl/>
        </w:rPr>
        <w:softHyphen/>
      </w:r>
      <w:r>
        <w:rPr>
          <w:rFonts w:cs="B Nazanin" w:hint="cs"/>
          <w:sz w:val="28"/>
          <w:szCs w:val="28"/>
          <w:rtl/>
        </w:rPr>
        <w:t>شود.</w:t>
      </w:r>
    </w:p>
    <w:p w:rsidR="00D352E3" w:rsidRDefault="00D352E3" w:rsidP="00D352E3">
      <w:pPr>
        <w:spacing w:before="240"/>
        <w:rPr>
          <w:rFonts w:cs="B Nazanin"/>
          <w:sz w:val="28"/>
          <w:szCs w:val="28"/>
        </w:rPr>
      </w:pPr>
      <w:r w:rsidRPr="008646EC">
        <w:rPr>
          <w:rFonts w:cs="B Nazanin" w:hint="cs"/>
          <w:b/>
          <w:bCs/>
          <w:sz w:val="28"/>
          <w:szCs w:val="28"/>
          <w:rtl/>
        </w:rPr>
        <w:t>ب:</w:t>
      </w:r>
      <w:r>
        <w:rPr>
          <w:rFonts w:cs="B Nazanin" w:hint="cs"/>
          <w:sz w:val="28"/>
          <w:szCs w:val="28"/>
          <w:rtl/>
        </w:rPr>
        <w:t xml:space="preserve"> دومین عنوانی که بر این این آب اطلاق می</w:t>
      </w:r>
      <w:r>
        <w:rPr>
          <w:rFonts w:cs="B Nazanin"/>
          <w:sz w:val="28"/>
          <w:szCs w:val="28"/>
          <w:rtl/>
        </w:rPr>
        <w:softHyphen/>
      </w:r>
      <w:r>
        <w:rPr>
          <w:rFonts w:cs="B Nazanin" w:hint="cs"/>
          <w:sz w:val="28"/>
          <w:szCs w:val="28"/>
          <w:rtl/>
        </w:rPr>
        <w:t xml:space="preserve">شود </w:t>
      </w:r>
      <w:r w:rsidRPr="0012412A">
        <w:rPr>
          <w:rFonts w:cs="B Nazanin" w:hint="cs"/>
          <w:b/>
          <w:bCs/>
          <w:sz w:val="28"/>
          <w:szCs w:val="28"/>
          <w:rtl/>
        </w:rPr>
        <w:t>حصّه</w:t>
      </w:r>
      <w:r>
        <w:rPr>
          <w:rFonts w:cs="B Nazanin" w:hint="cs"/>
          <w:sz w:val="28"/>
          <w:szCs w:val="28"/>
          <w:rtl/>
        </w:rPr>
        <w:t xml:space="preserve"> است. هر قطره ای از قطرات آب این ظرف حصّه است( یک مشت آب این ظرف حصّه است ، چند قطره آب از این ظرف هم حصّه است) و همین حصّه ها هستندکه باعث می</w:t>
      </w:r>
      <w:r>
        <w:rPr>
          <w:rFonts w:cs="B Nazanin"/>
          <w:sz w:val="28"/>
          <w:szCs w:val="28"/>
          <w:rtl/>
        </w:rPr>
        <w:softHyphen/>
      </w:r>
      <w:r>
        <w:rPr>
          <w:rFonts w:cs="B Nazanin" w:hint="cs"/>
          <w:sz w:val="28"/>
          <w:szCs w:val="28"/>
          <w:rtl/>
        </w:rPr>
        <w:t xml:space="preserve">شوند مفهوم آب از آنها انتزع شود چنانکه صحیح است انتزاع مفهوم آب از تمامی این آبها. لذا هر قطره ای از این آب درون ظرف فردی برای آب درون ظرف نیست بلکه حصّه ای از آب است. </w:t>
      </w:r>
    </w:p>
    <w:p w:rsidR="00D352E3" w:rsidRDefault="00D352E3" w:rsidP="00D352E3">
      <w:pPr>
        <w:spacing w:before="240"/>
        <w:rPr>
          <w:rFonts w:cs="B Nazanin"/>
          <w:sz w:val="28"/>
          <w:szCs w:val="28"/>
          <w:rtl/>
        </w:rPr>
      </w:pPr>
      <w:r w:rsidRPr="00382A5E">
        <w:rPr>
          <w:rFonts w:cs="B Nazanin" w:hint="cs"/>
          <w:b/>
          <w:bCs/>
          <w:sz w:val="28"/>
          <w:szCs w:val="28"/>
          <w:rtl/>
        </w:rPr>
        <w:t>ج:</w:t>
      </w:r>
      <w:r>
        <w:rPr>
          <w:rFonts w:cs="B Nazanin" w:hint="cs"/>
          <w:sz w:val="28"/>
          <w:szCs w:val="28"/>
          <w:rtl/>
        </w:rPr>
        <w:t xml:space="preserve"> عنوان سومی که آب درون آن ظرف دارد  عنوان طبیعت است (که طبیعت آن،جهت مشترک بین حصه ها را می</w:t>
      </w:r>
      <w:r>
        <w:rPr>
          <w:rFonts w:cs="B Nazanin"/>
          <w:sz w:val="28"/>
          <w:szCs w:val="28"/>
          <w:rtl/>
        </w:rPr>
        <w:softHyphen/>
      </w:r>
      <w:r>
        <w:rPr>
          <w:rFonts w:cs="B Nazanin" w:hint="cs"/>
          <w:sz w:val="28"/>
          <w:szCs w:val="28"/>
          <w:rtl/>
        </w:rPr>
        <w:t>گویند) آنگاه طبیعت را به چند نام ذکر می</w:t>
      </w:r>
      <w:r>
        <w:rPr>
          <w:rFonts w:cs="B Nazanin"/>
          <w:sz w:val="28"/>
          <w:szCs w:val="28"/>
          <w:rtl/>
        </w:rPr>
        <w:softHyphen/>
      </w:r>
      <w:r>
        <w:rPr>
          <w:rFonts w:cs="B Nazanin" w:hint="cs"/>
          <w:sz w:val="28"/>
          <w:szCs w:val="28"/>
          <w:rtl/>
        </w:rPr>
        <w:t xml:space="preserve">کند. </w:t>
      </w:r>
    </w:p>
    <w:p w:rsidR="00D352E3" w:rsidRDefault="00D352E3" w:rsidP="00D352E3">
      <w:pPr>
        <w:spacing w:before="240"/>
        <w:rPr>
          <w:rFonts w:cs="B Nazanin"/>
          <w:sz w:val="28"/>
          <w:szCs w:val="28"/>
          <w:rtl/>
        </w:rPr>
      </w:pPr>
      <w:r w:rsidRPr="00770FC5">
        <w:rPr>
          <w:rFonts w:cs="B Nazanin" w:hint="cs"/>
          <w:b/>
          <w:bCs/>
          <w:sz w:val="28"/>
          <w:szCs w:val="28"/>
          <w:rtl/>
        </w:rPr>
        <w:t>الف:</w:t>
      </w:r>
      <w:r>
        <w:rPr>
          <w:rFonts w:cs="B Nazanin" w:hint="cs"/>
          <w:sz w:val="28"/>
          <w:szCs w:val="28"/>
          <w:rtl/>
        </w:rPr>
        <w:t xml:space="preserve"> طبیعت به معنی </w:t>
      </w:r>
      <w:r w:rsidRPr="00025771">
        <w:rPr>
          <w:rFonts w:cs="B Nazanin" w:hint="cs"/>
          <w:b/>
          <w:bCs/>
          <w:sz w:val="28"/>
          <w:szCs w:val="28"/>
          <w:rtl/>
        </w:rPr>
        <w:t>صرف الوجود</w:t>
      </w:r>
      <w:r>
        <w:rPr>
          <w:rFonts w:cs="B Nazanin" w:hint="cs"/>
          <w:sz w:val="28"/>
          <w:szCs w:val="28"/>
          <w:rtl/>
        </w:rPr>
        <w:t>: آن جای که طبیعت من حیث هی هی و نظر به اینکه حاکی از صرف الوجود است ملاحضه شود آن را طبیعت صرف الوجودی می</w:t>
      </w:r>
      <w:r>
        <w:rPr>
          <w:rFonts w:cs="B Nazanin"/>
          <w:sz w:val="28"/>
          <w:szCs w:val="28"/>
          <w:rtl/>
        </w:rPr>
        <w:softHyphen/>
      </w:r>
      <w:r>
        <w:rPr>
          <w:rFonts w:cs="B Nazanin" w:hint="cs"/>
          <w:sz w:val="28"/>
          <w:szCs w:val="28"/>
          <w:rtl/>
        </w:rPr>
        <w:t xml:space="preserve">گویند مثل </w:t>
      </w:r>
      <w:r w:rsidRPr="00025771">
        <w:rPr>
          <w:rFonts w:cs="B Nazanin" w:hint="cs"/>
          <w:b/>
          <w:bCs/>
          <w:sz w:val="28"/>
          <w:szCs w:val="28"/>
          <w:rtl/>
        </w:rPr>
        <w:t>الن</w:t>
      </w:r>
      <w:r>
        <w:rPr>
          <w:rFonts w:cs="B Nazanin" w:hint="cs"/>
          <w:b/>
          <w:bCs/>
          <w:sz w:val="28"/>
          <w:szCs w:val="28"/>
          <w:rtl/>
        </w:rPr>
        <w:t>ّ</w:t>
      </w:r>
      <w:r w:rsidRPr="00025771">
        <w:rPr>
          <w:rFonts w:cs="B Nazanin" w:hint="cs"/>
          <w:b/>
          <w:bCs/>
          <w:sz w:val="28"/>
          <w:szCs w:val="28"/>
          <w:rtl/>
        </w:rPr>
        <w:t>ار م</w:t>
      </w:r>
      <w:r>
        <w:rPr>
          <w:rFonts w:cs="B Nazanin" w:hint="cs"/>
          <w:b/>
          <w:bCs/>
          <w:sz w:val="28"/>
          <w:szCs w:val="28"/>
          <w:rtl/>
        </w:rPr>
        <w:t>ُ</w:t>
      </w:r>
      <w:r w:rsidRPr="00025771">
        <w:rPr>
          <w:rFonts w:cs="B Nazanin" w:hint="cs"/>
          <w:b/>
          <w:bCs/>
          <w:sz w:val="28"/>
          <w:szCs w:val="28"/>
          <w:rtl/>
        </w:rPr>
        <w:t>حر</w:t>
      </w:r>
      <w:r>
        <w:rPr>
          <w:rFonts w:cs="B Nazanin" w:hint="cs"/>
          <w:b/>
          <w:bCs/>
          <w:sz w:val="28"/>
          <w:szCs w:val="28"/>
          <w:rtl/>
        </w:rPr>
        <w:t>ِ</w:t>
      </w:r>
      <w:r w:rsidRPr="00025771">
        <w:rPr>
          <w:rFonts w:cs="B Nazanin" w:hint="cs"/>
          <w:b/>
          <w:bCs/>
          <w:sz w:val="28"/>
          <w:szCs w:val="28"/>
          <w:rtl/>
        </w:rPr>
        <w:t>قه</w:t>
      </w:r>
      <w:r>
        <w:rPr>
          <w:rFonts w:cs="B Nazanin" w:hint="cs"/>
          <w:b/>
          <w:bCs/>
          <w:sz w:val="28"/>
          <w:szCs w:val="28"/>
          <w:rtl/>
        </w:rPr>
        <w:t>ٌ</w:t>
      </w:r>
      <w:r w:rsidRPr="00025771">
        <w:rPr>
          <w:rFonts w:cs="B Nazanin" w:hint="cs"/>
          <w:b/>
          <w:bCs/>
          <w:sz w:val="28"/>
          <w:szCs w:val="28"/>
          <w:rtl/>
        </w:rPr>
        <w:t xml:space="preserve"> </w:t>
      </w:r>
      <w:r>
        <w:rPr>
          <w:rFonts w:cs="B Nazanin" w:hint="cs"/>
          <w:sz w:val="28"/>
          <w:szCs w:val="28"/>
          <w:rtl/>
        </w:rPr>
        <w:t>که صرف وجود نار احراق دارد.</w:t>
      </w:r>
    </w:p>
    <w:p w:rsidR="00D352E3" w:rsidRDefault="00D352E3" w:rsidP="00D352E3">
      <w:pPr>
        <w:spacing w:before="240"/>
        <w:rPr>
          <w:rFonts w:cs="B Nazanin"/>
          <w:sz w:val="28"/>
          <w:szCs w:val="28"/>
          <w:rtl/>
        </w:rPr>
      </w:pPr>
      <w:r w:rsidRPr="00770FC5">
        <w:rPr>
          <w:rFonts w:cs="B Nazanin" w:hint="cs"/>
          <w:b/>
          <w:bCs/>
          <w:sz w:val="28"/>
          <w:szCs w:val="28"/>
          <w:rtl/>
        </w:rPr>
        <w:t>ب:</w:t>
      </w:r>
      <w:r>
        <w:rPr>
          <w:rFonts w:cs="B Nazanin" w:hint="cs"/>
          <w:sz w:val="28"/>
          <w:szCs w:val="28"/>
          <w:rtl/>
        </w:rPr>
        <w:t xml:space="preserve"> طبیعت به معنی </w:t>
      </w:r>
      <w:r w:rsidRPr="00612E80">
        <w:rPr>
          <w:rFonts w:cs="B Nazanin" w:hint="cs"/>
          <w:b/>
          <w:bCs/>
          <w:sz w:val="28"/>
          <w:szCs w:val="28"/>
          <w:rtl/>
        </w:rPr>
        <w:t>ماهیت</w:t>
      </w:r>
      <w:r>
        <w:rPr>
          <w:rFonts w:cs="B Nazanin" w:hint="cs"/>
          <w:sz w:val="28"/>
          <w:szCs w:val="28"/>
          <w:rtl/>
        </w:rPr>
        <w:t>: اگر طبیعت من حیث هی هی و با نظر به ذاتش ملاحظه شود آن را ماهیت می</w:t>
      </w:r>
      <w:r>
        <w:rPr>
          <w:rFonts w:cs="B Nazanin"/>
          <w:sz w:val="28"/>
          <w:szCs w:val="28"/>
          <w:rtl/>
        </w:rPr>
        <w:softHyphen/>
      </w:r>
      <w:r>
        <w:rPr>
          <w:rFonts w:cs="B Nazanin" w:hint="cs"/>
          <w:sz w:val="28"/>
          <w:szCs w:val="28"/>
          <w:rtl/>
        </w:rPr>
        <w:t xml:space="preserve">نامند چرا که ماهیت هم معروض وجود است هم عدم . </w:t>
      </w:r>
      <w:r w:rsidRPr="008B14A4">
        <w:rPr>
          <w:rFonts w:cs="B Nazanin" w:hint="cs"/>
          <w:b/>
          <w:bCs/>
          <w:sz w:val="28"/>
          <w:szCs w:val="28"/>
          <w:rtl/>
        </w:rPr>
        <w:t>الماءُ موجودٌ</w:t>
      </w:r>
      <w:r>
        <w:rPr>
          <w:rFonts w:cs="B Nazanin" w:hint="cs"/>
          <w:sz w:val="28"/>
          <w:szCs w:val="28"/>
          <w:rtl/>
        </w:rPr>
        <w:t xml:space="preserve"> . و </w:t>
      </w:r>
      <w:r w:rsidRPr="008B14A4">
        <w:rPr>
          <w:rFonts w:cs="B Nazanin" w:hint="cs"/>
          <w:b/>
          <w:bCs/>
          <w:sz w:val="28"/>
          <w:szCs w:val="28"/>
          <w:rtl/>
        </w:rPr>
        <w:t>الماءُ معدومٌ</w:t>
      </w:r>
      <w:r>
        <w:rPr>
          <w:rFonts w:cs="B Nazanin" w:hint="cs"/>
          <w:sz w:val="28"/>
          <w:szCs w:val="28"/>
          <w:rtl/>
        </w:rPr>
        <w:t xml:space="preserve"> .</w:t>
      </w:r>
    </w:p>
    <w:p w:rsidR="00D352E3" w:rsidRDefault="00D352E3" w:rsidP="00D352E3">
      <w:pPr>
        <w:spacing w:before="240"/>
        <w:rPr>
          <w:rFonts w:cs="B Nazanin"/>
          <w:sz w:val="28"/>
          <w:szCs w:val="28"/>
          <w:rtl/>
        </w:rPr>
      </w:pPr>
      <w:r w:rsidRPr="00770FC5">
        <w:rPr>
          <w:rFonts w:cs="B Nazanin" w:hint="cs"/>
          <w:b/>
          <w:bCs/>
          <w:sz w:val="28"/>
          <w:szCs w:val="28"/>
          <w:rtl/>
        </w:rPr>
        <w:t>ج:</w:t>
      </w:r>
      <w:r>
        <w:rPr>
          <w:rFonts w:cs="B Nazanin" w:hint="cs"/>
          <w:sz w:val="28"/>
          <w:szCs w:val="28"/>
          <w:rtl/>
        </w:rPr>
        <w:t xml:space="preserve"> طبیعت به معنی </w:t>
      </w:r>
      <w:r w:rsidRPr="00612E80">
        <w:rPr>
          <w:rFonts w:cs="B Nazanin" w:hint="cs"/>
          <w:b/>
          <w:bCs/>
          <w:sz w:val="28"/>
          <w:szCs w:val="28"/>
          <w:rtl/>
        </w:rPr>
        <w:t>طبیعت ساریّه</w:t>
      </w:r>
      <w:r>
        <w:rPr>
          <w:rFonts w:cs="B Nazanin" w:hint="cs"/>
          <w:sz w:val="28"/>
          <w:szCs w:val="28"/>
          <w:rtl/>
        </w:rPr>
        <w:t>: اگر طبیعت با عنوان اینکه از جمیع موجودات خارجیه حکایت می</w:t>
      </w:r>
      <w:r>
        <w:rPr>
          <w:rFonts w:cs="B Nazanin"/>
          <w:sz w:val="28"/>
          <w:szCs w:val="28"/>
          <w:rtl/>
        </w:rPr>
        <w:softHyphen/>
      </w:r>
      <w:r>
        <w:rPr>
          <w:rFonts w:cs="B Nazanin" w:hint="cs"/>
          <w:sz w:val="28"/>
          <w:szCs w:val="28"/>
          <w:rtl/>
        </w:rPr>
        <w:t>کند ملاحضه شود آن را طبیعت ساریّه می</w:t>
      </w:r>
      <w:r>
        <w:rPr>
          <w:rFonts w:cs="B Nazanin"/>
          <w:sz w:val="28"/>
          <w:szCs w:val="28"/>
          <w:rtl/>
        </w:rPr>
        <w:softHyphen/>
      </w:r>
      <w:r>
        <w:rPr>
          <w:rFonts w:cs="B Nazanin" w:hint="cs"/>
          <w:sz w:val="28"/>
          <w:szCs w:val="28"/>
          <w:rtl/>
        </w:rPr>
        <w:t>گویند . مثل اینکه آب دریا، آب حوض، و آب رودخانه و... طبیعت ساریّه دارند یعنی آب در همه  آنها ساری است.</w:t>
      </w:r>
    </w:p>
    <w:p w:rsidR="00D352E3" w:rsidRDefault="00D352E3" w:rsidP="00D352E3">
      <w:pPr>
        <w:spacing w:before="240"/>
        <w:rPr>
          <w:rFonts w:cs="B Nazanin"/>
          <w:sz w:val="28"/>
          <w:szCs w:val="28"/>
          <w:rtl/>
        </w:rPr>
      </w:pPr>
      <w:r w:rsidRPr="00FF0CAC">
        <w:rPr>
          <w:rFonts w:cs="B Nazanin" w:hint="cs"/>
          <w:b/>
          <w:bCs/>
          <w:sz w:val="28"/>
          <w:szCs w:val="28"/>
          <w:rtl/>
        </w:rPr>
        <w:lastRenderedPageBreak/>
        <w:t>د:</w:t>
      </w:r>
      <w:r>
        <w:rPr>
          <w:rFonts w:cs="B Nazanin" w:hint="cs"/>
          <w:sz w:val="28"/>
          <w:szCs w:val="28"/>
          <w:rtl/>
        </w:rPr>
        <w:t xml:space="preserve">  طبیعت </w:t>
      </w:r>
      <w:r w:rsidRPr="00E441B2">
        <w:rPr>
          <w:rFonts w:cs="B Nazanin" w:hint="cs"/>
          <w:b/>
          <w:bCs/>
          <w:sz w:val="28"/>
          <w:szCs w:val="28"/>
          <w:rtl/>
        </w:rPr>
        <w:t>معرفه</w:t>
      </w:r>
      <w:r>
        <w:rPr>
          <w:rFonts w:cs="B Nazanin" w:hint="cs"/>
          <w:sz w:val="28"/>
          <w:szCs w:val="28"/>
          <w:rtl/>
        </w:rPr>
        <w:t xml:space="preserve"> و </w:t>
      </w:r>
      <w:r w:rsidRPr="00E441B2">
        <w:rPr>
          <w:rFonts w:cs="B Nazanin" w:hint="cs"/>
          <w:b/>
          <w:bCs/>
          <w:sz w:val="28"/>
          <w:szCs w:val="28"/>
          <w:rtl/>
        </w:rPr>
        <w:t>نکره</w:t>
      </w:r>
      <w:r>
        <w:rPr>
          <w:rFonts w:cs="B Nazanin" w:hint="cs"/>
          <w:sz w:val="28"/>
          <w:szCs w:val="28"/>
          <w:rtl/>
        </w:rPr>
        <w:t>: طبیعتی که حکایت می</w:t>
      </w:r>
      <w:r>
        <w:rPr>
          <w:rFonts w:cs="B Nazanin"/>
          <w:sz w:val="28"/>
          <w:szCs w:val="28"/>
          <w:rtl/>
        </w:rPr>
        <w:softHyphen/>
      </w:r>
      <w:r>
        <w:rPr>
          <w:rFonts w:cs="B Nazanin" w:hint="cs"/>
          <w:sz w:val="28"/>
          <w:szCs w:val="28"/>
          <w:rtl/>
        </w:rPr>
        <w:t>کند از یکی از وجودات لا بعینه آن را  طبیعت نکره می</w:t>
      </w:r>
      <w:r>
        <w:rPr>
          <w:rFonts w:cs="B Nazanin"/>
          <w:sz w:val="28"/>
          <w:szCs w:val="28"/>
          <w:rtl/>
        </w:rPr>
        <w:softHyphen/>
      </w:r>
      <w:r>
        <w:rPr>
          <w:rFonts w:cs="B Nazanin" w:hint="cs"/>
          <w:sz w:val="28"/>
          <w:szCs w:val="28"/>
          <w:rtl/>
        </w:rPr>
        <w:t>گویند مانند</w:t>
      </w:r>
      <w:r w:rsidRPr="00E2780A">
        <w:rPr>
          <w:rFonts w:cs="B Nazanin" w:hint="cs"/>
          <w:b/>
          <w:bCs/>
          <w:sz w:val="28"/>
          <w:szCs w:val="28"/>
          <w:rtl/>
        </w:rPr>
        <w:t xml:space="preserve"> رجل</w:t>
      </w:r>
      <w:r>
        <w:rPr>
          <w:rFonts w:cs="B Nazanin" w:hint="cs"/>
          <w:b/>
          <w:bCs/>
          <w:sz w:val="28"/>
          <w:szCs w:val="28"/>
          <w:rtl/>
        </w:rPr>
        <w:t>ٌ</w:t>
      </w:r>
      <w:r>
        <w:rPr>
          <w:rFonts w:cs="B Nazanin" w:hint="cs"/>
          <w:sz w:val="28"/>
          <w:szCs w:val="28"/>
          <w:rtl/>
        </w:rPr>
        <w:t xml:space="preserve"> . و اگر حکایت بر یکی از وجودات بعینه داشته باشد آن را طبیعت معرفه می</w:t>
      </w:r>
      <w:r>
        <w:rPr>
          <w:rFonts w:cs="B Nazanin"/>
          <w:sz w:val="28"/>
          <w:szCs w:val="28"/>
          <w:rtl/>
        </w:rPr>
        <w:softHyphen/>
      </w:r>
      <w:r>
        <w:rPr>
          <w:rFonts w:cs="B Nazanin" w:hint="cs"/>
          <w:sz w:val="28"/>
          <w:szCs w:val="28"/>
          <w:rtl/>
        </w:rPr>
        <w:t xml:space="preserve">گویند مانند </w:t>
      </w:r>
      <w:r w:rsidRPr="00E05B8C">
        <w:rPr>
          <w:rFonts w:cs="B Nazanin" w:hint="cs"/>
          <w:b/>
          <w:bCs/>
          <w:sz w:val="28"/>
          <w:szCs w:val="28"/>
          <w:rtl/>
        </w:rPr>
        <w:t>زید</w:t>
      </w:r>
      <w:r>
        <w:rPr>
          <w:rFonts w:cs="B Nazanin" w:hint="cs"/>
          <w:b/>
          <w:bCs/>
          <w:sz w:val="28"/>
          <w:szCs w:val="28"/>
          <w:rtl/>
        </w:rPr>
        <w:t>ٌ</w:t>
      </w:r>
      <w:r>
        <w:rPr>
          <w:rFonts w:cs="B Nazanin" w:hint="cs"/>
          <w:sz w:val="28"/>
          <w:szCs w:val="28"/>
          <w:rtl/>
        </w:rPr>
        <w:t xml:space="preserve">. </w:t>
      </w:r>
    </w:p>
    <w:p w:rsidR="00D352E3" w:rsidRDefault="00D352E3" w:rsidP="00D352E3">
      <w:pPr>
        <w:spacing w:before="240"/>
        <w:rPr>
          <w:rFonts w:cs="B Nazanin"/>
          <w:sz w:val="28"/>
          <w:szCs w:val="28"/>
          <w:rtl/>
        </w:rPr>
      </w:pPr>
      <w:r>
        <w:rPr>
          <w:rFonts w:cs="B Nazanin" w:hint="cs"/>
          <w:sz w:val="28"/>
          <w:szCs w:val="28"/>
          <w:rtl/>
        </w:rPr>
        <w:t>ایشان می</w:t>
      </w:r>
      <w:r>
        <w:rPr>
          <w:rFonts w:cs="B Nazanin"/>
          <w:sz w:val="28"/>
          <w:szCs w:val="28"/>
          <w:rtl/>
        </w:rPr>
        <w:softHyphen/>
      </w:r>
      <w:r>
        <w:rPr>
          <w:rFonts w:cs="B Nazanin" w:hint="cs"/>
          <w:sz w:val="28"/>
          <w:szCs w:val="28"/>
          <w:rtl/>
        </w:rPr>
        <w:t xml:space="preserve">فرماید مراد قائلین به تعلُّق اوامر به طبیعت، </w:t>
      </w:r>
      <w:r w:rsidRPr="008B6ED4">
        <w:rPr>
          <w:rFonts w:cs="B Nazanin" w:hint="cs"/>
          <w:b/>
          <w:bCs/>
          <w:sz w:val="28"/>
          <w:szCs w:val="28"/>
          <w:rtl/>
        </w:rPr>
        <w:t>طبیعت من حیث هی</w:t>
      </w:r>
      <w:r>
        <w:rPr>
          <w:rFonts w:cs="B Nazanin" w:hint="cs"/>
          <w:sz w:val="28"/>
          <w:szCs w:val="28"/>
          <w:rtl/>
        </w:rPr>
        <w:t xml:space="preserve"> و مراد قائلین به فرد </w:t>
      </w:r>
      <w:r w:rsidRPr="001D2746">
        <w:rPr>
          <w:rFonts w:cs="B Nazanin" w:hint="cs"/>
          <w:b/>
          <w:bCs/>
          <w:sz w:val="28"/>
          <w:szCs w:val="28"/>
          <w:rtl/>
        </w:rPr>
        <w:t>وجود خاص</w:t>
      </w:r>
      <w:r>
        <w:rPr>
          <w:rFonts w:cs="B Nazanin" w:hint="cs"/>
          <w:sz w:val="28"/>
          <w:szCs w:val="28"/>
          <w:rtl/>
        </w:rPr>
        <w:t xml:space="preserve"> می</w:t>
      </w:r>
      <w:r>
        <w:rPr>
          <w:rFonts w:cs="B Nazanin"/>
          <w:sz w:val="28"/>
          <w:szCs w:val="28"/>
          <w:rtl/>
        </w:rPr>
        <w:softHyphen/>
      </w:r>
      <w:r>
        <w:rPr>
          <w:rFonts w:cs="B Nazanin" w:hint="cs"/>
          <w:sz w:val="28"/>
          <w:szCs w:val="28"/>
          <w:rtl/>
        </w:rPr>
        <w:t xml:space="preserve">باشد. در نتیجه متعلَّق اوامر بنا بر قول تعلُّق اوامر به طبیعت نفس </w:t>
      </w:r>
      <w:r w:rsidRPr="001D2746">
        <w:rPr>
          <w:rFonts w:cs="B Nazanin" w:hint="cs"/>
          <w:b/>
          <w:bCs/>
          <w:sz w:val="28"/>
          <w:szCs w:val="28"/>
          <w:rtl/>
        </w:rPr>
        <w:t>طبیعت من حیث هی هی</w:t>
      </w:r>
      <w:r>
        <w:rPr>
          <w:rFonts w:cs="B Nazanin" w:hint="cs"/>
          <w:sz w:val="28"/>
          <w:szCs w:val="28"/>
          <w:rtl/>
        </w:rPr>
        <w:t xml:space="preserve"> است و بنا بر قول به افراد وجود </w:t>
      </w:r>
      <w:r w:rsidRPr="001D2746">
        <w:rPr>
          <w:rFonts w:cs="B Nazanin" w:hint="cs"/>
          <w:b/>
          <w:bCs/>
          <w:sz w:val="28"/>
          <w:szCs w:val="28"/>
          <w:rtl/>
        </w:rPr>
        <w:t>خاص و فرد خاص است</w:t>
      </w:r>
      <w:r>
        <w:rPr>
          <w:rFonts w:cs="B Nazanin" w:hint="cs"/>
          <w:sz w:val="28"/>
          <w:szCs w:val="28"/>
          <w:rtl/>
        </w:rPr>
        <w:t xml:space="preserve"> . </w:t>
      </w:r>
    </w:p>
    <w:p w:rsidR="00D352E3" w:rsidRDefault="00D352E3" w:rsidP="00D352E3">
      <w:pPr>
        <w:spacing w:before="240"/>
        <w:rPr>
          <w:rFonts w:cs="B Nazanin"/>
          <w:sz w:val="28"/>
          <w:szCs w:val="28"/>
          <w:rtl/>
        </w:rPr>
      </w:pPr>
      <w:r>
        <w:rPr>
          <w:rFonts w:cs="B Nazanin" w:hint="cs"/>
          <w:sz w:val="28"/>
          <w:szCs w:val="28"/>
          <w:rtl/>
        </w:rPr>
        <w:t>اما بر این کلام اشکال می</w:t>
      </w:r>
      <w:r>
        <w:rPr>
          <w:rFonts w:cs="B Nazanin"/>
          <w:sz w:val="28"/>
          <w:szCs w:val="28"/>
          <w:rtl/>
        </w:rPr>
        <w:softHyphen/>
      </w:r>
      <w:r>
        <w:rPr>
          <w:rFonts w:cs="B Nazanin" w:hint="cs"/>
          <w:sz w:val="28"/>
          <w:szCs w:val="28"/>
          <w:rtl/>
        </w:rPr>
        <w:t>کند و می</w:t>
      </w:r>
      <w:r>
        <w:rPr>
          <w:rFonts w:cs="B Nazanin"/>
          <w:sz w:val="28"/>
          <w:szCs w:val="28"/>
          <w:rtl/>
        </w:rPr>
        <w:softHyphen/>
      </w:r>
      <w:r>
        <w:rPr>
          <w:rFonts w:cs="B Nazanin" w:hint="cs"/>
          <w:sz w:val="28"/>
          <w:szCs w:val="28"/>
          <w:rtl/>
        </w:rPr>
        <w:t>فرماید به نظر ما طبیعت در کلام علمای اصول را حمل می</w:t>
      </w:r>
      <w:r>
        <w:rPr>
          <w:rFonts w:cs="B Nazanin"/>
          <w:sz w:val="28"/>
          <w:szCs w:val="28"/>
          <w:rtl/>
        </w:rPr>
        <w:softHyphen/>
      </w:r>
      <w:r>
        <w:rPr>
          <w:rFonts w:cs="B Nazanin" w:hint="cs"/>
          <w:sz w:val="28"/>
          <w:szCs w:val="28"/>
          <w:rtl/>
        </w:rPr>
        <w:t>شود بر آن عنوانی که حاکی از وجود است ( طبیعت ساریّه)</w:t>
      </w:r>
    </w:p>
    <w:p w:rsidR="00D352E3" w:rsidRDefault="00D352E3" w:rsidP="00D352E3">
      <w:pPr>
        <w:spacing w:before="240"/>
        <w:rPr>
          <w:rFonts w:cs="B Nazanin"/>
          <w:sz w:val="28"/>
          <w:szCs w:val="28"/>
          <w:rtl/>
        </w:rPr>
      </w:pPr>
      <w:r>
        <w:rPr>
          <w:rFonts w:cs="B Nazanin" w:hint="cs"/>
          <w:sz w:val="28"/>
          <w:szCs w:val="28"/>
          <w:rtl/>
        </w:rPr>
        <w:t xml:space="preserve"> مرحوم آخوند متعلَّق امر را وجود الطبیعت و نهی را ترک الطبیعه گرفت اما مرحوم حکیم متعلَّق امر را طبیعتی که از وجود حکایت </w:t>
      </w:r>
      <w:r>
        <w:rPr>
          <w:rFonts w:cs="B Nazanin"/>
          <w:sz w:val="28"/>
          <w:szCs w:val="28"/>
          <w:vertAlign w:val="subscript"/>
          <w:rtl/>
        </w:rPr>
        <w:softHyphen/>
      </w:r>
      <w:r>
        <w:rPr>
          <w:rFonts w:cs="B Nazanin" w:hint="cs"/>
          <w:sz w:val="28"/>
          <w:szCs w:val="28"/>
          <w:rtl/>
        </w:rPr>
        <w:t>می</w:t>
      </w:r>
      <w:r>
        <w:rPr>
          <w:rFonts w:cs="B Nazanin"/>
          <w:sz w:val="28"/>
          <w:szCs w:val="28"/>
          <w:rtl/>
        </w:rPr>
        <w:softHyphen/>
      </w:r>
      <w:r>
        <w:rPr>
          <w:rFonts w:cs="B Nazanin" w:hint="cs"/>
          <w:sz w:val="28"/>
          <w:szCs w:val="28"/>
          <w:rtl/>
        </w:rPr>
        <w:t>کند می</w:t>
      </w:r>
      <w:r>
        <w:rPr>
          <w:rFonts w:cs="B Nazanin"/>
          <w:sz w:val="28"/>
          <w:szCs w:val="28"/>
          <w:rtl/>
        </w:rPr>
        <w:softHyphen/>
      </w:r>
      <w:r>
        <w:rPr>
          <w:rFonts w:cs="B Nazanin" w:hint="cs"/>
          <w:sz w:val="28"/>
          <w:szCs w:val="28"/>
          <w:rtl/>
        </w:rPr>
        <w:t>داند</w:t>
      </w:r>
      <w:r>
        <w:rPr>
          <w:rFonts w:cs="B Nazanin" w:hint="cs"/>
          <w:sz w:val="28"/>
          <w:szCs w:val="28"/>
          <w:vertAlign w:val="subscript"/>
          <w:rtl/>
        </w:rPr>
        <w:t xml:space="preserve"> </w:t>
      </w:r>
      <w:r>
        <w:rPr>
          <w:rFonts w:cs="B Nazanin" w:hint="cs"/>
          <w:sz w:val="28"/>
          <w:szCs w:val="28"/>
          <w:rtl/>
        </w:rPr>
        <w:t>و لذا نظر آخوند را اشتباه می</w:t>
      </w:r>
      <w:r>
        <w:rPr>
          <w:rFonts w:cs="B Nazanin"/>
          <w:sz w:val="28"/>
          <w:szCs w:val="28"/>
          <w:rtl/>
        </w:rPr>
        <w:softHyphen/>
      </w:r>
      <w:r>
        <w:rPr>
          <w:rFonts w:cs="B Nazanin" w:hint="cs"/>
          <w:sz w:val="28"/>
          <w:szCs w:val="28"/>
          <w:rtl/>
        </w:rPr>
        <w:t>داند و همان اشکال وجود الوجود را به ایشان وارد می</w:t>
      </w:r>
      <w:r>
        <w:rPr>
          <w:rFonts w:cs="B Nazanin"/>
          <w:sz w:val="28"/>
          <w:szCs w:val="28"/>
          <w:rtl/>
        </w:rPr>
        <w:softHyphen/>
      </w:r>
      <w:r>
        <w:rPr>
          <w:rFonts w:cs="B Nazanin" w:hint="cs"/>
          <w:sz w:val="28"/>
          <w:szCs w:val="28"/>
          <w:rtl/>
        </w:rPr>
        <w:t>کند)</w:t>
      </w:r>
      <w:r>
        <w:rPr>
          <w:rStyle w:val="a5"/>
          <w:rFonts w:cs="B Nazanin"/>
          <w:sz w:val="28"/>
          <w:szCs w:val="28"/>
          <w:rtl/>
        </w:rPr>
        <w:footnoteReference w:id="2"/>
      </w:r>
    </w:p>
    <w:p w:rsidR="00D352E3" w:rsidRDefault="00D352E3" w:rsidP="00D352E3">
      <w:pPr>
        <w:spacing w:before="240"/>
        <w:rPr>
          <w:rFonts w:cs="B Nazanin"/>
          <w:sz w:val="28"/>
          <w:szCs w:val="28"/>
          <w:rtl/>
        </w:rPr>
      </w:pPr>
      <w:r>
        <w:rPr>
          <w:rFonts w:cs="B Nazanin" w:hint="cs"/>
          <w:sz w:val="28"/>
          <w:szCs w:val="28"/>
          <w:rtl/>
        </w:rPr>
        <w:t>بر این بیان مرحوم حکیم اشکالهای وجود دارد.</w:t>
      </w:r>
    </w:p>
    <w:p w:rsidR="00D352E3" w:rsidRDefault="00D352E3" w:rsidP="00D352E3">
      <w:pPr>
        <w:spacing w:before="240"/>
        <w:rPr>
          <w:rFonts w:cs="B Nazanin"/>
          <w:sz w:val="28"/>
          <w:szCs w:val="28"/>
          <w:rtl/>
        </w:rPr>
      </w:pPr>
      <w:r w:rsidRPr="008D5B87">
        <w:rPr>
          <w:rFonts w:cs="B Nazanin" w:hint="cs"/>
          <w:b/>
          <w:bCs/>
          <w:sz w:val="28"/>
          <w:szCs w:val="28"/>
          <w:rtl/>
        </w:rPr>
        <w:t>اشکال اول:</w:t>
      </w:r>
      <w:r>
        <w:rPr>
          <w:rStyle w:val="a5"/>
          <w:rFonts w:cs="B Nazanin"/>
          <w:b/>
          <w:bCs/>
          <w:sz w:val="28"/>
          <w:szCs w:val="28"/>
          <w:rtl/>
        </w:rPr>
        <w:footnoteReference w:id="3"/>
      </w:r>
      <w:r>
        <w:rPr>
          <w:rFonts w:cs="B Nazanin" w:hint="cs"/>
          <w:sz w:val="28"/>
          <w:szCs w:val="28"/>
          <w:rtl/>
        </w:rPr>
        <w:t xml:space="preserve"> ایشان فرمودند آب محدود به این ظرف </w:t>
      </w:r>
      <w:r w:rsidRPr="008D5B87">
        <w:rPr>
          <w:rFonts w:cs="B Nazanin" w:hint="cs"/>
          <w:b/>
          <w:bCs/>
          <w:sz w:val="28"/>
          <w:szCs w:val="28"/>
          <w:rtl/>
        </w:rPr>
        <w:t>فرد</w:t>
      </w:r>
      <w:r>
        <w:rPr>
          <w:rFonts w:cs="B Nazanin" w:hint="cs"/>
          <w:sz w:val="28"/>
          <w:szCs w:val="28"/>
          <w:rtl/>
        </w:rPr>
        <w:t xml:space="preserve"> و هر قطره ای از قطرات آن </w:t>
      </w:r>
      <w:r w:rsidRPr="008D5B87">
        <w:rPr>
          <w:rFonts w:cs="B Nazanin" w:hint="cs"/>
          <w:b/>
          <w:bCs/>
          <w:sz w:val="28"/>
          <w:szCs w:val="28"/>
          <w:rtl/>
        </w:rPr>
        <w:t>حصّه</w:t>
      </w:r>
      <w:r>
        <w:rPr>
          <w:rFonts w:cs="B Nazanin" w:hint="cs"/>
          <w:sz w:val="28"/>
          <w:szCs w:val="28"/>
          <w:rtl/>
        </w:rPr>
        <w:t xml:space="preserve"> هستنند.</w:t>
      </w:r>
    </w:p>
    <w:p w:rsidR="00D352E3" w:rsidRDefault="00D352E3" w:rsidP="00D352E3">
      <w:pPr>
        <w:spacing w:before="240"/>
        <w:rPr>
          <w:rFonts w:cs="B Nazanin"/>
          <w:sz w:val="28"/>
          <w:szCs w:val="28"/>
          <w:rtl/>
        </w:rPr>
      </w:pPr>
      <w:r>
        <w:rPr>
          <w:rFonts w:cs="B Nazanin" w:hint="cs"/>
          <w:sz w:val="28"/>
          <w:szCs w:val="28"/>
          <w:rtl/>
        </w:rPr>
        <w:t xml:space="preserve">به نظر ما ابتدا باید حصّه تعریف شود تا ببینیم بیان ایشان درست است یا خیر ؟ </w:t>
      </w:r>
    </w:p>
    <w:p w:rsidR="00D352E3" w:rsidRDefault="00D352E3" w:rsidP="00D352E3">
      <w:pPr>
        <w:spacing w:before="240"/>
        <w:rPr>
          <w:rFonts w:cs="B Nazanin"/>
          <w:sz w:val="28"/>
          <w:szCs w:val="28"/>
          <w:rtl/>
        </w:rPr>
      </w:pPr>
      <w:r>
        <w:rPr>
          <w:rFonts w:cs="B Nazanin" w:hint="cs"/>
          <w:sz w:val="28"/>
          <w:szCs w:val="28"/>
          <w:rtl/>
        </w:rPr>
        <w:t>حصّه دو اصطلاح دارد .</w:t>
      </w:r>
    </w:p>
    <w:p w:rsidR="00D352E3" w:rsidRDefault="00D352E3" w:rsidP="00D352E3">
      <w:pPr>
        <w:spacing w:before="240"/>
        <w:rPr>
          <w:rFonts w:cs="B Nazanin"/>
          <w:sz w:val="28"/>
          <w:szCs w:val="28"/>
          <w:rtl/>
        </w:rPr>
      </w:pPr>
      <w:r w:rsidRPr="003B2ED2">
        <w:rPr>
          <w:rFonts w:cs="B Nazanin" w:hint="cs"/>
          <w:b/>
          <w:bCs/>
          <w:sz w:val="28"/>
          <w:szCs w:val="28"/>
          <w:rtl/>
        </w:rPr>
        <w:t>الف:</w:t>
      </w:r>
      <w:r>
        <w:rPr>
          <w:rFonts w:cs="B Nazanin" w:hint="cs"/>
          <w:sz w:val="28"/>
          <w:szCs w:val="28"/>
          <w:rtl/>
        </w:rPr>
        <w:t xml:space="preserve"> حصّه به معنی کلی مضاف به غیر. مانند </w:t>
      </w:r>
      <w:r w:rsidRPr="00DB4188">
        <w:rPr>
          <w:rFonts w:cs="B Nazanin" w:hint="cs"/>
          <w:b/>
          <w:bCs/>
          <w:sz w:val="28"/>
          <w:szCs w:val="28"/>
          <w:rtl/>
        </w:rPr>
        <w:t>انسان عالم</w:t>
      </w:r>
      <w:r>
        <w:rPr>
          <w:rFonts w:cs="B Nazanin" w:hint="cs"/>
          <w:sz w:val="28"/>
          <w:szCs w:val="28"/>
          <w:rtl/>
        </w:rPr>
        <w:t xml:space="preserve">  که حصه ای از انسان است.</w:t>
      </w:r>
    </w:p>
    <w:p w:rsidR="00D352E3" w:rsidRDefault="00D352E3" w:rsidP="00D352E3">
      <w:pPr>
        <w:spacing w:before="240"/>
        <w:rPr>
          <w:rFonts w:cs="B Nazanin"/>
          <w:sz w:val="28"/>
          <w:szCs w:val="28"/>
          <w:rtl/>
        </w:rPr>
      </w:pPr>
      <w:r>
        <w:rPr>
          <w:rFonts w:cs="B Nazanin" w:hint="cs"/>
          <w:sz w:val="28"/>
          <w:szCs w:val="28"/>
          <w:rtl/>
        </w:rPr>
        <w:t xml:space="preserve"> </w:t>
      </w:r>
      <w:r w:rsidRPr="00DB4188">
        <w:rPr>
          <w:rFonts w:cs="B Nazanin" w:hint="cs"/>
          <w:b/>
          <w:bCs/>
          <w:sz w:val="28"/>
          <w:szCs w:val="28"/>
          <w:rtl/>
        </w:rPr>
        <w:t>ب:</w:t>
      </w:r>
      <w:r>
        <w:rPr>
          <w:rFonts w:cs="B Nazanin" w:hint="cs"/>
          <w:sz w:val="28"/>
          <w:szCs w:val="28"/>
          <w:rtl/>
        </w:rPr>
        <w:t xml:space="preserve"> حصّه به معنی طبیعت مضاف به فرد مثل </w:t>
      </w:r>
      <w:r w:rsidRPr="00147E04">
        <w:rPr>
          <w:rFonts w:cs="B Nazanin" w:hint="cs"/>
          <w:b/>
          <w:bCs/>
          <w:sz w:val="28"/>
          <w:szCs w:val="28"/>
          <w:rtl/>
        </w:rPr>
        <w:t>انسانیت زید</w:t>
      </w:r>
      <w:r>
        <w:rPr>
          <w:rFonts w:cs="B Nazanin" w:hint="cs"/>
          <w:sz w:val="28"/>
          <w:szCs w:val="28"/>
          <w:rtl/>
        </w:rPr>
        <w:t xml:space="preserve"> که زید فرد است و طبیعت آن انسانیت و انسانیت را به زید اضافه کرده ایم و حصّه شده.</w:t>
      </w:r>
    </w:p>
    <w:p w:rsidR="00D352E3" w:rsidRDefault="00D352E3" w:rsidP="00D352E3">
      <w:pPr>
        <w:spacing w:before="240"/>
        <w:rPr>
          <w:rFonts w:cs="B Nazanin"/>
          <w:sz w:val="28"/>
          <w:szCs w:val="28"/>
          <w:rtl/>
        </w:rPr>
      </w:pPr>
      <w:r>
        <w:rPr>
          <w:rFonts w:cs="B Nazanin" w:hint="cs"/>
          <w:sz w:val="28"/>
          <w:szCs w:val="28"/>
          <w:rtl/>
        </w:rPr>
        <w:t>با توجه به این مطلب می</w:t>
      </w:r>
      <w:r>
        <w:rPr>
          <w:rFonts w:cs="B Nazanin"/>
          <w:sz w:val="28"/>
          <w:szCs w:val="28"/>
          <w:rtl/>
        </w:rPr>
        <w:softHyphen/>
      </w:r>
      <w:r>
        <w:rPr>
          <w:rFonts w:cs="B Nazanin" w:hint="cs"/>
          <w:sz w:val="28"/>
          <w:szCs w:val="28"/>
          <w:rtl/>
        </w:rPr>
        <w:t>گوییم:</w:t>
      </w:r>
    </w:p>
    <w:p w:rsidR="00D352E3" w:rsidRDefault="00D352E3" w:rsidP="00D352E3">
      <w:pPr>
        <w:spacing w:before="240"/>
        <w:rPr>
          <w:rFonts w:cs="B Nazanin"/>
          <w:sz w:val="28"/>
          <w:szCs w:val="28"/>
          <w:rtl/>
        </w:rPr>
      </w:pPr>
      <w:r>
        <w:rPr>
          <w:rFonts w:cs="B Nazanin" w:hint="cs"/>
          <w:sz w:val="28"/>
          <w:szCs w:val="28"/>
          <w:rtl/>
        </w:rPr>
        <w:t>آن چه در کلیّ و جزی است با کل و جزء فرق دارد.</w:t>
      </w:r>
    </w:p>
    <w:p w:rsidR="00D352E3" w:rsidRDefault="00D352E3" w:rsidP="00D352E3">
      <w:pPr>
        <w:spacing w:before="240"/>
        <w:rPr>
          <w:rFonts w:cs="B Nazanin"/>
          <w:sz w:val="28"/>
          <w:szCs w:val="28"/>
          <w:rtl/>
        </w:rPr>
      </w:pPr>
      <w:r>
        <w:rPr>
          <w:rFonts w:cs="B Nazanin" w:hint="cs"/>
          <w:sz w:val="28"/>
          <w:szCs w:val="28"/>
          <w:rtl/>
        </w:rPr>
        <w:t xml:space="preserve"> کلیّ منصوب به کل است و کُلَّش جزی خودش است. مثلا حیوان کلی است ،انسان کلی است و کُلَّش جزی خودش است یعنی انسان به تنهای جزی اضافی است . زیرا انسان مرکب است از حیوان و ناطق . همچنین </w:t>
      </w:r>
      <w:r>
        <w:rPr>
          <w:rFonts w:cs="B Nazanin" w:hint="cs"/>
          <w:sz w:val="28"/>
          <w:szCs w:val="28"/>
          <w:rtl/>
        </w:rPr>
        <w:lastRenderedPageBreak/>
        <w:t xml:space="preserve">جزی منصوب به جزء است و جزءش کلی خودش است مثلا </w:t>
      </w:r>
      <w:r w:rsidRPr="0037099F">
        <w:rPr>
          <w:rFonts w:cs="B Nazanin" w:hint="cs"/>
          <w:b/>
          <w:bCs/>
          <w:sz w:val="28"/>
          <w:szCs w:val="28"/>
          <w:rtl/>
        </w:rPr>
        <w:t>زیدٌ انسانٌ</w:t>
      </w:r>
      <w:r>
        <w:rPr>
          <w:rFonts w:cs="B Nazanin" w:hint="cs"/>
          <w:sz w:val="28"/>
          <w:szCs w:val="28"/>
          <w:rtl/>
        </w:rPr>
        <w:t xml:space="preserve">  زید جزی است و جزء زید ،انسانِ کلی است. در نتیجه کلی زید جزء زید شد و لذا حصّه کلی است جزی نیست لکن کلی مضاف به غیر یا طبیعت مضاف به فرد .</w:t>
      </w:r>
    </w:p>
    <w:p w:rsidR="00D352E3" w:rsidRDefault="00D352E3" w:rsidP="00D352E3">
      <w:pPr>
        <w:spacing w:before="240"/>
        <w:rPr>
          <w:rFonts w:cs="B Nazanin"/>
          <w:sz w:val="28"/>
          <w:szCs w:val="28"/>
          <w:rtl/>
        </w:rPr>
      </w:pPr>
      <w:r>
        <w:rPr>
          <w:rFonts w:cs="B Nazanin" w:hint="cs"/>
          <w:sz w:val="28"/>
          <w:szCs w:val="28"/>
          <w:rtl/>
        </w:rPr>
        <w:t xml:space="preserve">با این بیان روشن شد که هر نقطه ای از نقاط آب در این ظرف حصّه نیستند چراکه حصّه کلی است و هر نقطه ای از نقاط آب جزی است. </w:t>
      </w:r>
    </w:p>
    <w:p w:rsidR="00D352E3" w:rsidRDefault="00D352E3" w:rsidP="00D352E3">
      <w:pPr>
        <w:spacing w:before="240"/>
        <w:rPr>
          <w:rFonts w:cs="B Nazanin"/>
          <w:sz w:val="28"/>
          <w:szCs w:val="28"/>
          <w:rtl/>
        </w:rPr>
      </w:pPr>
      <w:r w:rsidRPr="002A36B2">
        <w:rPr>
          <w:rFonts w:cs="B Nazanin" w:hint="cs"/>
          <w:b/>
          <w:bCs/>
          <w:sz w:val="28"/>
          <w:szCs w:val="28"/>
          <w:rtl/>
        </w:rPr>
        <w:t>نعم:</w:t>
      </w:r>
      <w:r>
        <w:rPr>
          <w:rFonts w:cs="B Nazanin" w:hint="cs"/>
          <w:sz w:val="28"/>
          <w:szCs w:val="28"/>
          <w:rtl/>
        </w:rPr>
        <w:t xml:space="preserve"> اگر ظرف آب را کل و جزء فرض کنیم حصّه ای از کل بعضی از کل و جزی از آن است بنا بر این هر نقطه ای از نقاط نقاط آب پار ه ای از مجموعه آب است و مجموعه آب کل و هر جزء این آب حصه ای از این کل است . در این صورت کلام شما درست است اما به این بیان به درد ماد نمی</w:t>
      </w:r>
      <w:r>
        <w:rPr>
          <w:rFonts w:cs="B Nazanin"/>
          <w:sz w:val="28"/>
          <w:szCs w:val="28"/>
          <w:rtl/>
        </w:rPr>
        <w:softHyphen/>
      </w:r>
      <w:r>
        <w:rPr>
          <w:rFonts w:cs="B Nazanin" w:hint="cs"/>
          <w:sz w:val="28"/>
          <w:szCs w:val="28"/>
          <w:rtl/>
        </w:rPr>
        <w:t>خورد چون بحث ما در ماهیت است و ماهیت</w:t>
      </w:r>
      <w:r w:rsidRPr="00D23B6E">
        <w:rPr>
          <w:rFonts w:cs="B Nazanin" w:hint="cs"/>
          <w:b/>
          <w:bCs/>
          <w:sz w:val="28"/>
          <w:szCs w:val="28"/>
          <w:rtl/>
        </w:rPr>
        <w:t xml:space="preserve"> کلی</w:t>
      </w:r>
      <w:r>
        <w:rPr>
          <w:rFonts w:cs="B Nazanin" w:hint="cs"/>
          <w:sz w:val="28"/>
          <w:szCs w:val="28"/>
          <w:rtl/>
        </w:rPr>
        <w:t xml:space="preserve"> است نه کل و جزء لذا شما بحث را از اول به اشتباه رفتید و باید مُراد خود را از  حصّه را مشخص می</w:t>
      </w:r>
      <w:r>
        <w:rPr>
          <w:rFonts w:cs="B Nazanin"/>
          <w:sz w:val="28"/>
          <w:szCs w:val="28"/>
          <w:rtl/>
        </w:rPr>
        <w:softHyphen/>
      </w:r>
      <w:r>
        <w:rPr>
          <w:rFonts w:cs="B Nazanin" w:hint="cs"/>
          <w:sz w:val="28"/>
          <w:szCs w:val="28"/>
          <w:rtl/>
        </w:rPr>
        <w:t>کردید که مراد شما حصّه کلی است یا حصّه کل . آنچه شما فرمودید حصه کل است و آنچه مورد بحث ما است حصه کلی است</w:t>
      </w:r>
      <w:r>
        <w:rPr>
          <w:rStyle w:val="a5"/>
          <w:rFonts w:cs="B Nazanin"/>
          <w:sz w:val="28"/>
          <w:szCs w:val="28"/>
          <w:rtl/>
        </w:rPr>
        <w:footnoteReference w:id="4"/>
      </w:r>
    </w:p>
    <w:p w:rsidR="00D352E3" w:rsidRDefault="00D352E3" w:rsidP="00D352E3">
      <w:pPr>
        <w:spacing w:before="240"/>
        <w:rPr>
          <w:rFonts w:cs="B Nazanin"/>
          <w:sz w:val="28"/>
          <w:szCs w:val="28"/>
          <w:rtl/>
        </w:rPr>
      </w:pPr>
      <w:r w:rsidRPr="004809A3">
        <w:rPr>
          <w:rFonts w:cs="B Nazanin" w:hint="cs"/>
          <w:b/>
          <w:bCs/>
          <w:sz w:val="28"/>
          <w:szCs w:val="28"/>
          <w:rtl/>
        </w:rPr>
        <w:t>اشکال دوم:</w:t>
      </w:r>
      <w:r>
        <w:rPr>
          <w:rFonts w:cs="B Nazanin" w:hint="cs"/>
          <w:sz w:val="28"/>
          <w:szCs w:val="28"/>
          <w:rtl/>
        </w:rPr>
        <w:t xml:space="preserve"> شما فرمودید طبیعت حکایت از وجود می</w:t>
      </w:r>
      <w:r>
        <w:rPr>
          <w:rFonts w:cs="B Nazanin"/>
          <w:sz w:val="28"/>
          <w:szCs w:val="28"/>
          <w:rtl/>
        </w:rPr>
        <w:softHyphen/>
      </w:r>
      <w:r>
        <w:rPr>
          <w:rFonts w:cs="B Nazanin" w:hint="cs"/>
          <w:sz w:val="28"/>
          <w:szCs w:val="28"/>
          <w:rtl/>
        </w:rPr>
        <w:t>کند و این مطلب عجیبی است ؟ اگر مراد شما  طبیعت من حیث هی هی است این طبیعت هم إباءِ از وجود دارد هم عدم لذا حکایت از وجود نمی</w:t>
      </w:r>
      <w:r>
        <w:rPr>
          <w:rFonts w:cs="B Nazanin"/>
          <w:sz w:val="28"/>
          <w:szCs w:val="28"/>
          <w:rtl/>
        </w:rPr>
        <w:softHyphen/>
      </w:r>
      <w:r>
        <w:rPr>
          <w:rFonts w:cs="B Nazanin" w:hint="cs"/>
          <w:sz w:val="28"/>
          <w:szCs w:val="28"/>
          <w:rtl/>
        </w:rPr>
        <w:t>کند و اگر مراد شما از طبیعت جهت اشتراکی است که بین افراد مشترک است ( طبیعت ساریّه) مثل انسانیت که در زید و بکر و ...  وجود دارد آن را حصّه می</w:t>
      </w:r>
      <w:r>
        <w:rPr>
          <w:rFonts w:cs="B Nazanin"/>
          <w:sz w:val="28"/>
          <w:szCs w:val="28"/>
          <w:rtl/>
        </w:rPr>
        <w:softHyphen/>
      </w:r>
      <w:r>
        <w:rPr>
          <w:rFonts w:cs="B Nazanin" w:hint="cs"/>
          <w:sz w:val="28"/>
          <w:szCs w:val="28"/>
          <w:rtl/>
        </w:rPr>
        <w:t>گویند نه طبیعت . انسانیت حصّه است . حیوانیت حصّه است چون حصه کلی است . انسان عالم کلی است.</w:t>
      </w:r>
    </w:p>
    <w:p w:rsidR="00D352E3" w:rsidRDefault="00D352E3" w:rsidP="00D352E3">
      <w:pPr>
        <w:spacing w:before="240"/>
        <w:rPr>
          <w:rFonts w:cs="B Nazanin"/>
          <w:sz w:val="28"/>
          <w:szCs w:val="28"/>
          <w:rtl/>
        </w:rPr>
      </w:pPr>
      <w:r w:rsidRPr="004809A3">
        <w:rPr>
          <w:rFonts w:cs="B Nazanin" w:hint="cs"/>
          <w:b/>
          <w:bCs/>
          <w:sz w:val="28"/>
          <w:szCs w:val="28"/>
          <w:rtl/>
        </w:rPr>
        <w:t>اشکال سوم:</w:t>
      </w:r>
      <w:r>
        <w:rPr>
          <w:rFonts w:cs="B Nazanin" w:hint="cs"/>
          <w:sz w:val="28"/>
          <w:szCs w:val="28"/>
          <w:rtl/>
        </w:rPr>
        <w:t xml:space="preserve"> فرمودید متعلَّق اوامر طبیعتی است که حکایت از وجود می</w:t>
      </w:r>
      <w:r>
        <w:rPr>
          <w:rFonts w:cs="B Nazanin"/>
          <w:sz w:val="28"/>
          <w:szCs w:val="28"/>
          <w:rtl/>
        </w:rPr>
        <w:softHyphen/>
      </w:r>
      <w:r>
        <w:rPr>
          <w:rFonts w:cs="B Nazanin" w:hint="cs"/>
          <w:sz w:val="28"/>
          <w:szCs w:val="28"/>
          <w:rtl/>
        </w:rPr>
        <w:t>کند . این هم اشتباه است زیرا احکامی که بر وجود حمل می</w:t>
      </w:r>
      <w:r>
        <w:rPr>
          <w:rFonts w:cs="B Nazanin"/>
          <w:sz w:val="28"/>
          <w:szCs w:val="28"/>
          <w:rtl/>
        </w:rPr>
        <w:softHyphen/>
      </w:r>
      <w:r>
        <w:rPr>
          <w:rFonts w:cs="B Nazanin" w:hint="cs"/>
          <w:sz w:val="28"/>
          <w:szCs w:val="28"/>
          <w:rtl/>
        </w:rPr>
        <w:t xml:space="preserve">شوند دو دسته هستند. </w:t>
      </w:r>
    </w:p>
    <w:p w:rsidR="00D352E3" w:rsidRDefault="00D352E3" w:rsidP="00D352E3">
      <w:pPr>
        <w:spacing w:before="240"/>
        <w:rPr>
          <w:rFonts w:cs="B Nazanin"/>
          <w:sz w:val="28"/>
          <w:szCs w:val="28"/>
          <w:rtl/>
        </w:rPr>
      </w:pPr>
      <w:r w:rsidRPr="004809A3">
        <w:rPr>
          <w:rFonts w:cs="B Nazanin" w:hint="cs"/>
          <w:b/>
          <w:bCs/>
          <w:sz w:val="28"/>
          <w:szCs w:val="28"/>
          <w:rtl/>
        </w:rPr>
        <w:t>الف:</w:t>
      </w:r>
      <w:r>
        <w:rPr>
          <w:rFonts w:cs="B Nazanin" w:hint="cs"/>
          <w:sz w:val="28"/>
          <w:szCs w:val="28"/>
          <w:rtl/>
        </w:rPr>
        <w:t xml:space="preserve"> احکامی که برای مفهوم وجود هستند مانند بدیهی بودن طبیعت. </w:t>
      </w:r>
    </w:p>
    <w:p w:rsidR="00556B74" w:rsidRPr="00D352E3" w:rsidRDefault="00D352E3" w:rsidP="00D352E3">
      <w:pPr>
        <w:spacing w:before="240"/>
        <w:rPr>
          <w:rFonts w:cs="B Nazanin"/>
          <w:sz w:val="28"/>
          <w:szCs w:val="28"/>
        </w:rPr>
      </w:pPr>
      <w:r w:rsidRPr="004809A3">
        <w:rPr>
          <w:rFonts w:cs="B Nazanin" w:hint="cs"/>
          <w:b/>
          <w:bCs/>
          <w:sz w:val="28"/>
          <w:szCs w:val="28"/>
          <w:rtl/>
        </w:rPr>
        <w:t>ب:</w:t>
      </w:r>
      <w:r>
        <w:rPr>
          <w:rFonts w:cs="B Nazanin" w:hint="cs"/>
          <w:sz w:val="28"/>
          <w:szCs w:val="28"/>
          <w:rtl/>
        </w:rPr>
        <w:t xml:space="preserve"> احکامی که برای حقیقت وجود است . حاجی می</w:t>
      </w:r>
      <w:r>
        <w:rPr>
          <w:rFonts w:cs="B Nazanin"/>
          <w:sz w:val="28"/>
          <w:szCs w:val="28"/>
          <w:rtl/>
        </w:rPr>
        <w:softHyphen/>
      </w:r>
      <w:r>
        <w:rPr>
          <w:rFonts w:cs="B Nazanin" w:hint="cs"/>
          <w:sz w:val="28"/>
          <w:szCs w:val="28"/>
          <w:rtl/>
        </w:rPr>
        <w:t>فرماید: مفهومه من اعرف الاشیاء وکنهه فی غایت الخِفاء به همین جهت و جود را به حضوری و حصولی و شهودی تقسیم کرده اند . پس وقتی حقیقت وجود این همه در خفاءاست چگونه می</w:t>
      </w:r>
      <w:r>
        <w:rPr>
          <w:rFonts w:cs="B Nazanin"/>
          <w:sz w:val="28"/>
          <w:szCs w:val="28"/>
          <w:rtl/>
        </w:rPr>
        <w:softHyphen/>
      </w:r>
      <w:r>
        <w:rPr>
          <w:rFonts w:cs="B Nazanin" w:hint="cs"/>
          <w:sz w:val="28"/>
          <w:szCs w:val="28"/>
          <w:rtl/>
        </w:rPr>
        <w:t>شود متعلَّق امر طبیعتی باشد که از آن حکایت کند.</w:t>
      </w:r>
      <w:bookmarkStart w:id="0" w:name="_GoBack"/>
      <w:bookmarkEnd w:id="0"/>
    </w:p>
    <w:sectPr w:rsidR="00556B74" w:rsidRPr="00D352E3"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B2" w:rsidRDefault="006D4EB2" w:rsidP="00D352E3">
      <w:pPr>
        <w:spacing w:after="0" w:line="240" w:lineRule="auto"/>
      </w:pPr>
      <w:r>
        <w:separator/>
      </w:r>
    </w:p>
  </w:endnote>
  <w:endnote w:type="continuationSeparator" w:id="0">
    <w:p w:rsidR="006D4EB2" w:rsidRDefault="006D4EB2" w:rsidP="00D3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B2" w:rsidRDefault="006D4EB2" w:rsidP="00D352E3">
      <w:pPr>
        <w:spacing w:after="0" w:line="240" w:lineRule="auto"/>
      </w:pPr>
      <w:r>
        <w:separator/>
      </w:r>
    </w:p>
  </w:footnote>
  <w:footnote w:type="continuationSeparator" w:id="0">
    <w:p w:rsidR="006D4EB2" w:rsidRDefault="006D4EB2" w:rsidP="00D352E3">
      <w:pPr>
        <w:spacing w:after="0" w:line="240" w:lineRule="auto"/>
      </w:pPr>
      <w:r>
        <w:continuationSeparator/>
      </w:r>
    </w:p>
  </w:footnote>
  <w:footnote w:id="1">
    <w:p w:rsidR="00D352E3" w:rsidRPr="0066774D" w:rsidRDefault="00D352E3" w:rsidP="00D352E3">
      <w:pPr>
        <w:pStyle w:val="a3"/>
        <w:rPr>
          <w:rFonts w:cs="B Nazanin"/>
        </w:rPr>
      </w:pPr>
      <w:r w:rsidRPr="0066774D">
        <w:rPr>
          <w:rFonts w:cs="B Nazanin" w:hint="cs"/>
          <w:rtl/>
        </w:rPr>
        <w:t>۲۳-حقائق الاصول جلد ۱ صفحه ۳۲۵ - ۳۲۶</w:t>
      </w:r>
    </w:p>
  </w:footnote>
  <w:footnote w:id="2">
    <w:p w:rsidR="00D352E3" w:rsidRDefault="00D352E3" w:rsidP="00D352E3">
      <w:pPr>
        <w:pStyle w:val="a3"/>
      </w:pPr>
      <w:r>
        <w:rPr>
          <w:rFonts w:hint="cs"/>
          <w:rtl/>
        </w:rPr>
        <w:t>۲۴- حقائق الاصول جلد ۵ صفحه ۳۲۵</w:t>
      </w:r>
    </w:p>
  </w:footnote>
  <w:footnote w:id="3">
    <w:p w:rsidR="00D352E3" w:rsidRPr="0088678D" w:rsidRDefault="00D352E3" w:rsidP="00D352E3">
      <w:pPr>
        <w:pStyle w:val="a3"/>
        <w:rPr>
          <w:rFonts w:cs="B Nazanin" w:hint="cs"/>
        </w:rPr>
      </w:pPr>
      <w:r w:rsidRPr="0088678D">
        <w:rPr>
          <w:rFonts w:cs="B Nazanin" w:hint="cs"/>
          <w:rtl/>
        </w:rPr>
        <w:t xml:space="preserve">۲۵-اشکال </w:t>
      </w:r>
      <w:r>
        <w:rPr>
          <w:rFonts w:cs="B Nazanin" w:hint="cs"/>
          <w:rtl/>
        </w:rPr>
        <w:t xml:space="preserve"> اول ودوم </w:t>
      </w:r>
      <w:r w:rsidRPr="0088678D">
        <w:rPr>
          <w:rFonts w:cs="B Nazanin" w:hint="cs"/>
          <w:rtl/>
        </w:rPr>
        <w:t>از آیت الله احدی.</w:t>
      </w:r>
    </w:p>
  </w:footnote>
  <w:footnote w:id="4">
    <w:p w:rsidR="00D352E3" w:rsidRPr="009421E6" w:rsidRDefault="00D352E3" w:rsidP="00D352E3">
      <w:pPr>
        <w:pStyle w:val="a3"/>
        <w:rPr>
          <w:rFonts w:cs="B Nazanin"/>
        </w:rPr>
      </w:pPr>
      <w:r w:rsidRPr="009421E6">
        <w:rPr>
          <w:rFonts w:cs="B Nazanin" w:hint="cs"/>
          <w:rtl/>
        </w:rPr>
        <w:t>۲۵- شرح مبسوط منظومه شهسد مطهری جلد ۱ صفحه ۲۴۹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CF"/>
    <w:rsid w:val="00516DDE"/>
    <w:rsid w:val="00556B74"/>
    <w:rsid w:val="006D4EB2"/>
    <w:rsid w:val="009947CF"/>
    <w:rsid w:val="00D352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C7337-5F11-4717-8337-0FB5CE2B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E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52E3"/>
    <w:pPr>
      <w:spacing w:after="0" w:line="240" w:lineRule="auto"/>
    </w:pPr>
    <w:rPr>
      <w:sz w:val="20"/>
      <w:szCs w:val="20"/>
    </w:rPr>
  </w:style>
  <w:style w:type="character" w:customStyle="1" w:styleId="a4">
    <w:name w:val="متن پاورقی نویسه"/>
    <w:basedOn w:val="a0"/>
    <w:link w:val="a3"/>
    <w:uiPriority w:val="99"/>
    <w:semiHidden/>
    <w:rsid w:val="00D352E3"/>
    <w:rPr>
      <w:sz w:val="20"/>
      <w:szCs w:val="20"/>
    </w:rPr>
  </w:style>
  <w:style w:type="character" w:styleId="a5">
    <w:name w:val="footnote reference"/>
    <w:basedOn w:val="a0"/>
    <w:uiPriority w:val="99"/>
    <w:semiHidden/>
    <w:unhideWhenUsed/>
    <w:rsid w:val="00D35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2</cp:revision>
  <dcterms:created xsi:type="dcterms:W3CDTF">2015-11-23T06:30:00Z</dcterms:created>
  <dcterms:modified xsi:type="dcterms:W3CDTF">2015-11-23T06:30:00Z</dcterms:modified>
</cp:coreProperties>
</file>