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7A" w:rsidRDefault="003A667A" w:rsidP="003A667A">
      <w:pPr>
        <w:pStyle w:val="a3"/>
        <w:bidi/>
        <w:rPr>
          <w:rFonts w:ascii="Noor_Lotus" w:hAnsi="Noor_Lotus" w:cs="B Nazanin"/>
          <w:b/>
          <w:bCs/>
          <w:color w:val="FF0000"/>
          <w:sz w:val="28"/>
          <w:szCs w:val="28"/>
          <w:rtl/>
        </w:rPr>
      </w:pPr>
      <w:r w:rsidRPr="003A667A">
        <w:rPr>
          <w:rFonts w:ascii="Noor_NazliBold" w:hAnsi="Noor_NazliBold" w:cs="B Nazanin" w:hint="cs"/>
          <w:b/>
          <w:bCs/>
          <w:sz w:val="28"/>
          <w:szCs w:val="28"/>
          <w:rtl/>
        </w:rPr>
        <w:t xml:space="preserve">مسأله سی و چهارم: </w:t>
      </w:r>
      <w:r w:rsidRPr="003A667A">
        <w:rPr>
          <w:rFonts w:ascii="Noor_NazliBold" w:hAnsi="Noor_NazliBold" w:cs="B Nazanin" w:hint="cs"/>
          <w:b/>
          <w:bCs/>
          <w:color w:val="FF0000"/>
          <w:sz w:val="28"/>
          <w:szCs w:val="28"/>
          <w:rtl/>
        </w:rPr>
        <w:t>إذا قل</w:t>
      </w:r>
      <w:r w:rsidR="006562C7">
        <w:rPr>
          <w:rFonts w:ascii="Noor_NazliBold" w:hAnsi="Noor_NazliBold" w:cs="B Nazanin" w:hint="cs"/>
          <w:b/>
          <w:bCs/>
          <w:color w:val="FF0000"/>
          <w:sz w:val="28"/>
          <w:szCs w:val="28"/>
          <w:rtl/>
        </w:rPr>
        <w:t>َّ</w:t>
      </w:r>
      <w:r w:rsidRPr="003A667A">
        <w:rPr>
          <w:rFonts w:ascii="Noor_NazliBold" w:hAnsi="Noor_NazliBold" w:cs="B Nazanin" w:hint="cs"/>
          <w:b/>
          <w:bCs/>
          <w:color w:val="FF0000"/>
          <w:sz w:val="28"/>
          <w:szCs w:val="28"/>
          <w:rtl/>
        </w:rPr>
        <w:t>د من يقول بحرمة العدول حتى إلى الأعلم</w:t>
      </w:r>
      <w:r w:rsidRPr="003A667A">
        <w:rPr>
          <w:rFonts w:ascii="Noor_Lotus" w:hAnsi="Noor_Lotus" w:cs="B Nazanin" w:hint="cs"/>
          <w:b/>
          <w:bCs/>
          <w:color w:val="FF0000"/>
          <w:sz w:val="28"/>
          <w:szCs w:val="28"/>
        </w:rPr>
        <w:t>‌</w:t>
      </w:r>
      <w:r w:rsidRPr="003A667A">
        <w:rPr>
          <w:rFonts w:ascii="Noor_Titr" w:hAnsi="Noor_Titr" w:cs="B Nazanin" w:hint="cs"/>
          <w:b/>
          <w:bCs/>
          <w:color w:val="FF0000"/>
          <w:sz w:val="28"/>
          <w:szCs w:val="28"/>
          <w:rtl/>
        </w:rPr>
        <w:t xml:space="preserve"> </w:t>
      </w:r>
      <w:r w:rsidRPr="003A667A">
        <w:rPr>
          <w:rFonts w:ascii="Noor_Lotus" w:hAnsi="Noor_Lotus" w:cs="B Nazanin" w:hint="cs"/>
          <w:b/>
          <w:bCs/>
          <w:color w:val="FF0000"/>
          <w:sz w:val="28"/>
          <w:szCs w:val="28"/>
          <w:rtl/>
        </w:rPr>
        <w:t>تمَّ وجد أعلم من ذلك المجتهد فالأحوط العدول إلى ذلك الأعلم و إن قال الأول بعدم جوازه‌</w:t>
      </w:r>
    </w:p>
    <w:p w:rsidR="003A667A" w:rsidRDefault="006562C7" w:rsidP="003A667A">
      <w:pPr>
        <w:pStyle w:val="a3"/>
        <w:bidi/>
        <w:rPr>
          <w:rFonts w:ascii="Noor_Titr" w:hAnsi="Noor_Titr" w:cs="B Nazanin"/>
          <w:sz w:val="28"/>
          <w:szCs w:val="28"/>
          <w:rtl/>
        </w:rPr>
      </w:pPr>
      <w:r w:rsidRPr="006562C7">
        <w:rPr>
          <w:rFonts w:ascii="Noor_Titr" w:hAnsi="Noor_Titr" w:cs="B Nazanin" w:hint="cs"/>
          <w:b/>
          <w:bCs/>
          <w:sz w:val="28"/>
          <w:szCs w:val="28"/>
          <w:rtl/>
        </w:rPr>
        <w:t>موضوع:</w:t>
      </w:r>
      <w:r>
        <w:rPr>
          <w:rFonts w:ascii="Noor_Titr" w:hAnsi="Noor_Titr" w:cs="B Nazanin" w:hint="cs"/>
          <w:sz w:val="28"/>
          <w:szCs w:val="28"/>
          <w:rtl/>
        </w:rPr>
        <w:t xml:space="preserve"> </w:t>
      </w:r>
      <w:r w:rsidR="001518E1">
        <w:rPr>
          <w:rFonts w:ascii="Noor_Titr" w:hAnsi="Noor_Titr" w:cs="B Nazanin" w:hint="cs"/>
          <w:sz w:val="28"/>
          <w:szCs w:val="28"/>
          <w:rtl/>
        </w:rPr>
        <w:t>اگر کسی مقلِّد مجتهدی باشد که قائ</w:t>
      </w:r>
      <w:r>
        <w:rPr>
          <w:rFonts w:ascii="Noor_Titr" w:hAnsi="Noor_Titr" w:cs="B Nazanin" w:hint="cs"/>
          <w:sz w:val="28"/>
          <w:szCs w:val="28"/>
          <w:rtl/>
        </w:rPr>
        <w:t>ل به حرمت عدول حتی عدول به سوی أ</w:t>
      </w:r>
      <w:r w:rsidR="001518E1">
        <w:rPr>
          <w:rFonts w:ascii="Noor_Titr" w:hAnsi="Noor_Titr" w:cs="B Nazanin" w:hint="cs"/>
          <w:sz w:val="28"/>
          <w:szCs w:val="28"/>
          <w:rtl/>
        </w:rPr>
        <w:t>علم باشد آنگا</w:t>
      </w:r>
      <w:r>
        <w:rPr>
          <w:rFonts w:ascii="Noor_Titr" w:hAnsi="Noor_Titr" w:cs="B Nazanin" w:hint="cs"/>
          <w:sz w:val="28"/>
          <w:szCs w:val="28"/>
          <w:rtl/>
        </w:rPr>
        <w:t>ه این مقلِّد در زمان خودش أ</w:t>
      </w:r>
      <w:r w:rsidR="001518E1">
        <w:rPr>
          <w:rFonts w:ascii="Noor_Titr" w:hAnsi="Noor_Titr" w:cs="B Nazanin" w:hint="cs"/>
          <w:sz w:val="28"/>
          <w:szCs w:val="28"/>
          <w:rtl/>
        </w:rPr>
        <w:t xml:space="preserve">علم از مجتهد خودش را پیدا کرد </w:t>
      </w:r>
      <w:r>
        <w:rPr>
          <w:rFonts w:ascii="Noor_Titr" w:hAnsi="Noor_Titr" w:cs="B Nazanin" w:hint="cs"/>
          <w:sz w:val="28"/>
          <w:szCs w:val="28"/>
          <w:rtl/>
        </w:rPr>
        <w:t>آیا می</w:t>
      </w:r>
      <w:r>
        <w:rPr>
          <w:rFonts w:ascii="Noor_Titr" w:hAnsi="Noor_Titr" w:cs="B Nazanin"/>
          <w:sz w:val="28"/>
          <w:szCs w:val="28"/>
          <w:rtl/>
        </w:rPr>
        <w:softHyphen/>
      </w:r>
      <w:r>
        <w:rPr>
          <w:rFonts w:ascii="Noor_Titr" w:hAnsi="Noor_Titr" w:cs="B Nazanin" w:hint="cs"/>
          <w:sz w:val="28"/>
          <w:szCs w:val="28"/>
          <w:rtl/>
        </w:rPr>
        <w:t>تواند عدول کند یا خیر؟ با وجود انکه مقلِّد کسی است که عدول را حرام می</w:t>
      </w:r>
      <w:r>
        <w:rPr>
          <w:rFonts w:ascii="Noor_Titr" w:hAnsi="Noor_Titr" w:cs="B Nazanin"/>
          <w:sz w:val="28"/>
          <w:szCs w:val="28"/>
          <w:rtl/>
        </w:rPr>
        <w:softHyphen/>
      </w:r>
      <w:r>
        <w:rPr>
          <w:rFonts w:ascii="Noor_Titr" w:hAnsi="Noor_Titr" w:cs="B Nazanin" w:hint="cs"/>
          <w:sz w:val="28"/>
          <w:szCs w:val="28"/>
          <w:rtl/>
        </w:rPr>
        <w:t>داند.</w:t>
      </w:r>
    </w:p>
    <w:p w:rsidR="006562C7" w:rsidRDefault="00FE0042" w:rsidP="006562C7">
      <w:pPr>
        <w:pStyle w:val="a3"/>
        <w:bidi/>
        <w:rPr>
          <w:rFonts w:ascii="Noor_Titr" w:hAnsi="Noor_Titr" w:cs="B Nazanin"/>
          <w:sz w:val="28"/>
          <w:szCs w:val="28"/>
          <w:rtl/>
        </w:rPr>
      </w:pPr>
      <w:r w:rsidRPr="00FE0042">
        <w:rPr>
          <w:rFonts w:ascii="Noor_Titr" w:hAnsi="Noor_Titr" w:cs="B Nazanin" w:hint="cs"/>
          <w:b/>
          <w:bCs/>
          <w:sz w:val="28"/>
          <w:szCs w:val="28"/>
          <w:rtl/>
        </w:rPr>
        <w:t>حکم:</w:t>
      </w:r>
      <w:r>
        <w:rPr>
          <w:rFonts w:ascii="Noor_Titr" w:hAnsi="Noor_Titr" w:cs="B Nazanin" w:hint="cs"/>
          <w:sz w:val="28"/>
          <w:szCs w:val="28"/>
          <w:rtl/>
        </w:rPr>
        <w:t xml:space="preserve"> سیّد کاظم یزدی می</w:t>
      </w:r>
      <w:r>
        <w:rPr>
          <w:rFonts w:ascii="Noor_Titr" w:hAnsi="Noor_Titr" w:cs="B Nazanin"/>
          <w:sz w:val="28"/>
          <w:szCs w:val="28"/>
          <w:rtl/>
        </w:rPr>
        <w:softHyphen/>
      </w:r>
      <w:r>
        <w:rPr>
          <w:rFonts w:ascii="Noor_Titr" w:hAnsi="Noor_Titr" w:cs="B Nazanin" w:hint="cs"/>
          <w:sz w:val="28"/>
          <w:szCs w:val="28"/>
          <w:rtl/>
        </w:rPr>
        <w:t>نویسد: احوط عدول به سوی أعلم است گرچه مجتهد فعلی او قائل به عدم جواز عدول باشد.</w:t>
      </w:r>
    </w:p>
    <w:p w:rsidR="006562C7" w:rsidRDefault="00FE0042" w:rsidP="006562C7">
      <w:pPr>
        <w:pStyle w:val="a3"/>
        <w:bidi/>
        <w:rPr>
          <w:rFonts w:ascii="Noor_Titr" w:hAnsi="Noor_Titr" w:cs="B Nazanin"/>
          <w:sz w:val="28"/>
          <w:szCs w:val="28"/>
          <w:rtl/>
        </w:rPr>
      </w:pPr>
      <w:r>
        <w:rPr>
          <w:rFonts w:ascii="Noor_Titr" w:hAnsi="Noor_Titr" w:cs="B Nazanin" w:hint="cs"/>
          <w:sz w:val="28"/>
          <w:szCs w:val="28"/>
          <w:rtl/>
        </w:rPr>
        <w:t>به نظر می</w:t>
      </w:r>
      <w:r>
        <w:rPr>
          <w:rFonts w:ascii="Noor_Titr" w:hAnsi="Noor_Titr" w:cs="B Nazanin"/>
          <w:sz w:val="28"/>
          <w:szCs w:val="28"/>
          <w:rtl/>
        </w:rPr>
        <w:softHyphen/>
      </w:r>
      <w:r>
        <w:rPr>
          <w:rFonts w:ascii="Noor_Titr" w:hAnsi="Noor_Titr" w:cs="B Nazanin" w:hint="cs"/>
          <w:sz w:val="28"/>
          <w:szCs w:val="28"/>
          <w:rtl/>
        </w:rPr>
        <w:t>رسد این مسئله از جهات مختلفی قابل بحث است.</w:t>
      </w:r>
    </w:p>
    <w:p w:rsidR="00FE0042" w:rsidRDefault="00FE0042" w:rsidP="00FE0042">
      <w:pPr>
        <w:pStyle w:val="a3"/>
        <w:bidi/>
        <w:rPr>
          <w:rFonts w:ascii="Noor_Titr" w:hAnsi="Noor_Titr" w:cs="B Nazanin"/>
          <w:sz w:val="28"/>
          <w:szCs w:val="28"/>
          <w:rtl/>
        </w:rPr>
      </w:pPr>
      <w:r w:rsidRPr="00A645F7">
        <w:rPr>
          <w:rFonts w:ascii="Noor_Titr" w:hAnsi="Noor_Titr" w:cs="B Nazanin" w:hint="cs"/>
          <w:b/>
          <w:bCs/>
          <w:sz w:val="28"/>
          <w:szCs w:val="28"/>
          <w:rtl/>
        </w:rPr>
        <w:t>جهت اول:</w:t>
      </w:r>
      <w:r>
        <w:rPr>
          <w:rFonts w:ascii="Noor_Titr" w:hAnsi="Noor_Titr" w:cs="B Nazanin" w:hint="cs"/>
          <w:sz w:val="28"/>
          <w:szCs w:val="28"/>
          <w:rtl/>
        </w:rPr>
        <w:t xml:space="preserve"> اگر یکی از دو مجتهد از نظر علم و فضل در مسائل فرعیه </w:t>
      </w:r>
      <w:r w:rsidR="00F26806">
        <w:rPr>
          <w:rFonts w:ascii="Noor_Titr" w:hAnsi="Noor_Titr" w:cs="B Nazanin" w:hint="cs"/>
          <w:sz w:val="28"/>
          <w:szCs w:val="28"/>
          <w:rtl/>
        </w:rPr>
        <w:t>مساوی باشند اما در مسئله جواز عدول به أعلم متفاوت هستند مثلاً مقلِّد زید است و زید با عمر در همه</w:t>
      </w:r>
      <w:r w:rsidR="00B25AC2">
        <w:rPr>
          <w:rFonts w:ascii="Noor_Titr" w:hAnsi="Noor_Titr" w:cs="B Nazanin" w:hint="cs"/>
          <w:sz w:val="28"/>
          <w:szCs w:val="28"/>
          <w:rtl/>
        </w:rPr>
        <w:t xml:space="preserve"> مسائل شرعیه از نظر علم  فضل یکس</w:t>
      </w:r>
      <w:r w:rsidR="00F26806">
        <w:rPr>
          <w:rFonts w:ascii="Noor_Titr" w:hAnsi="Noor_Titr" w:cs="B Nazanin" w:hint="cs"/>
          <w:sz w:val="28"/>
          <w:szCs w:val="28"/>
          <w:rtl/>
        </w:rPr>
        <w:t xml:space="preserve">ان هستند اما در مسئله جواز عدول به أعلم مشخص شد که أعلم از ایشان موجود است </w:t>
      </w:r>
      <w:r w:rsidR="00A645F7">
        <w:rPr>
          <w:rFonts w:ascii="Noor_Titr" w:hAnsi="Noor_Titr" w:cs="B Nazanin" w:hint="cs"/>
          <w:sz w:val="28"/>
          <w:szCs w:val="28"/>
          <w:rtl/>
        </w:rPr>
        <w:t>. در اینجا مقلِّد شک دارد که آیا باید بر تقلید زید باقی باشد یا حرام است بقای بر تقلید او؟ و این شک در واقع شک سببی و مسببی است زیرا مسبب از این است که ایا فتوای زید با وجود مجتهد أعلم حجّت است یا خیر؟</w:t>
      </w:r>
    </w:p>
    <w:p w:rsidR="00A645F7" w:rsidRDefault="00A645F7" w:rsidP="00A645F7">
      <w:pPr>
        <w:pStyle w:val="a3"/>
        <w:bidi/>
        <w:rPr>
          <w:rFonts w:ascii="Noor_Titr" w:hAnsi="Noor_Titr" w:cs="B Nazanin"/>
          <w:sz w:val="28"/>
          <w:szCs w:val="28"/>
          <w:rtl/>
        </w:rPr>
      </w:pPr>
      <w:r>
        <w:rPr>
          <w:rFonts w:ascii="Noor_Titr" w:hAnsi="Noor_Titr" w:cs="B Nazanin" w:hint="cs"/>
          <w:sz w:val="28"/>
          <w:szCs w:val="28"/>
          <w:rtl/>
        </w:rPr>
        <w:t>قاعده رجوع به أعلم است و نباید به فتوای زید اعتنا کند</w:t>
      </w:r>
      <w:r w:rsidR="00B25AC2">
        <w:rPr>
          <w:rFonts w:ascii="Noor_Titr" w:hAnsi="Noor_Titr" w:cs="B Nazanin" w:hint="cs"/>
          <w:sz w:val="28"/>
          <w:szCs w:val="28"/>
          <w:rtl/>
        </w:rPr>
        <w:t>.</w:t>
      </w:r>
      <w:r>
        <w:rPr>
          <w:rFonts w:ascii="Noor_Titr" w:hAnsi="Noor_Titr" w:cs="B Nazanin" w:hint="cs"/>
          <w:sz w:val="28"/>
          <w:szCs w:val="28"/>
          <w:rtl/>
        </w:rPr>
        <w:t xml:space="preserve"> </w:t>
      </w:r>
    </w:p>
    <w:p w:rsidR="00871E7B" w:rsidRDefault="00871E7B" w:rsidP="00871E7B">
      <w:pPr>
        <w:pStyle w:val="a3"/>
        <w:bidi/>
        <w:rPr>
          <w:rFonts w:ascii="Noor_Titr" w:hAnsi="Noor_Titr" w:cs="B Nazanin"/>
          <w:sz w:val="28"/>
          <w:szCs w:val="28"/>
          <w:rtl/>
        </w:rPr>
      </w:pPr>
      <w:r>
        <w:rPr>
          <w:rFonts w:ascii="Noor_Titr" w:hAnsi="Noor_Titr" w:cs="B Nazanin" w:hint="cs"/>
          <w:sz w:val="28"/>
          <w:szCs w:val="28"/>
          <w:rtl/>
        </w:rPr>
        <w:t>عل</w:t>
      </w:r>
      <w:r w:rsidR="00B25AC2">
        <w:rPr>
          <w:rFonts w:ascii="Noor_Titr" w:hAnsi="Noor_Titr" w:cs="B Nazanin" w:hint="cs"/>
          <w:sz w:val="28"/>
          <w:szCs w:val="28"/>
          <w:rtl/>
        </w:rPr>
        <w:t>اوه بر آنکه بنای عقلاء بر رجوع به</w:t>
      </w:r>
      <w:r>
        <w:rPr>
          <w:rFonts w:ascii="Noor_Titr" w:hAnsi="Noor_Titr" w:cs="B Nazanin" w:hint="cs"/>
          <w:sz w:val="28"/>
          <w:szCs w:val="28"/>
          <w:rtl/>
        </w:rPr>
        <w:t xml:space="preserve"> أعلم است</w:t>
      </w:r>
      <w:r w:rsidR="00B25AC2">
        <w:rPr>
          <w:rFonts w:ascii="Noor_Titr" w:hAnsi="Noor_Titr" w:cs="B Nazanin" w:hint="cs"/>
          <w:sz w:val="28"/>
          <w:szCs w:val="28"/>
          <w:rtl/>
        </w:rPr>
        <w:t>.</w:t>
      </w:r>
      <w:r>
        <w:rPr>
          <w:rFonts w:ascii="Noor_Titr" w:hAnsi="Noor_Titr" w:cs="B Nazanin" w:hint="cs"/>
          <w:sz w:val="28"/>
          <w:szCs w:val="28"/>
          <w:rtl/>
        </w:rPr>
        <w:t xml:space="preserve"> و قبلا بیان شد که فرقی بین ابتداء و استدامه ندارد . همان </w:t>
      </w:r>
    </w:p>
    <w:p w:rsidR="00871E7B" w:rsidRDefault="00871E7B" w:rsidP="00871E7B">
      <w:pPr>
        <w:pStyle w:val="a3"/>
        <w:bidi/>
        <w:rPr>
          <w:rFonts w:ascii="Noor_Titr" w:hAnsi="Noor_Titr" w:cs="B Nazanin"/>
          <w:sz w:val="28"/>
          <w:szCs w:val="28"/>
          <w:rtl/>
        </w:rPr>
      </w:pPr>
      <w:r>
        <w:rPr>
          <w:rFonts w:ascii="Noor_Titr" w:hAnsi="Noor_Titr" w:cs="B Nazanin" w:hint="cs"/>
          <w:sz w:val="28"/>
          <w:szCs w:val="28"/>
          <w:rtl/>
        </w:rPr>
        <w:t>گونه که در ابتدای تقلید رجوع به أعلم واجب است در ادامه هم رجوع به أعلم واجب است.</w:t>
      </w:r>
    </w:p>
    <w:p w:rsidR="00871E7B" w:rsidRDefault="00871E7B" w:rsidP="00871E7B">
      <w:pPr>
        <w:pStyle w:val="a3"/>
        <w:bidi/>
        <w:rPr>
          <w:rFonts w:ascii="Noor_Titr" w:hAnsi="Noor_Titr" w:cs="B Nazanin"/>
          <w:sz w:val="28"/>
          <w:szCs w:val="28"/>
          <w:rtl/>
        </w:rPr>
      </w:pPr>
      <w:r w:rsidRPr="002A01C1">
        <w:rPr>
          <w:rFonts w:ascii="Noor_Titr" w:hAnsi="Noor_Titr" w:cs="B Nazanin" w:hint="cs"/>
          <w:b/>
          <w:bCs/>
          <w:sz w:val="28"/>
          <w:szCs w:val="28"/>
          <w:rtl/>
        </w:rPr>
        <w:t>جهت دوم:</w:t>
      </w:r>
      <w:r>
        <w:rPr>
          <w:rFonts w:ascii="Noor_Titr" w:hAnsi="Noor_Titr" w:cs="B Nazanin" w:hint="cs"/>
          <w:sz w:val="28"/>
          <w:szCs w:val="28"/>
          <w:rtl/>
        </w:rPr>
        <w:t xml:space="preserve"> </w:t>
      </w:r>
      <w:r w:rsidR="00FA2A82">
        <w:rPr>
          <w:rFonts w:ascii="Noor_Titr" w:hAnsi="Noor_Titr" w:cs="B Nazanin" w:hint="cs"/>
          <w:sz w:val="28"/>
          <w:szCs w:val="28"/>
          <w:rtl/>
        </w:rPr>
        <w:t>اگر کسی در مسئله بخصوص عدول مقلِّد کسی شد اما در بقیه مسائل مقلِّد چنین شخصی نیست آنگاه در خصوص همین مسئله أعلم از این شخص پیدا شد حق ندارد عدول کند بر</w:t>
      </w:r>
      <w:r w:rsidR="00046C4E">
        <w:rPr>
          <w:rFonts w:ascii="Noor_Titr" w:hAnsi="Noor_Titr" w:cs="B Nazanin" w:hint="cs"/>
          <w:sz w:val="28"/>
          <w:szCs w:val="28"/>
          <w:rtl/>
        </w:rPr>
        <w:t>ای آنکه فتوای این فقیه در خصوص ای</w:t>
      </w:r>
      <w:r w:rsidR="00FA2A82">
        <w:rPr>
          <w:rFonts w:ascii="Noor_Titr" w:hAnsi="Noor_Titr" w:cs="B Nazanin" w:hint="cs"/>
          <w:sz w:val="28"/>
          <w:szCs w:val="28"/>
          <w:rtl/>
        </w:rPr>
        <w:t xml:space="preserve">ن مسئله برای او حجّت است </w:t>
      </w:r>
      <w:r w:rsidR="002A01C1">
        <w:rPr>
          <w:rFonts w:ascii="Noor_Titr" w:hAnsi="Noor_Titr" w:cs="B Nazanin" w:hint="cs"/>
          <w:sz w:val="28"/>
          <w:szCs w:val="28"/>
          <w:rtl/>
        </w:rPr>
        <w:t>. عدول از حجَّت به حجَّت دیگر دلیل می</w:t>
      </w:r>
      <w:r w:rsidR="002A01C1">
        <w:rPr>
          <w:rFonts w:ascii="Noor_Titr" w:hAnsi="Noor_Titr" w:cs="B Nazanin"/>
          <w:sz w:val="28"/>
          <w:szCs w:val="28"/>
          <w:rtl/>
        </w:rPr>
        <w:softHyphen/>
      </w:r>
      <w:r w:rsidR="002A01C1">
        <w:rPr>
          <w:rFonts w:ascii="Noor_Titr" w:hAnsi="Noor_Titr" w:cs="B Nazanin" w:hint="cs"/>
          <w:sz w:val="28"/>
          <w:szCs w:val="28"/>
          <w:rtl/>
        </w:rPr>
        <w:t>خواهد به عبادت دیگر مسئله حجَّت فتوا مسئله اصولی است خبر ثقه حج</w:t>
      </w:r>
      <w:r w:rsidR="00046C4E">
        <w:rPr>
          <w:rFonts w:ascii="Noor_Titr" w:hAnsi="Noor_Titr" w:cs="B Nazanin" w:hint="cs"/>
          <w:sz w:val="28"/>
          <w:szCs w:val="28"/>
          <w:rtl/>
        </w:rPr>
        <w:t>ّ</w:t>
      </w:r>
      <w:r w:rsidR="002A01C1">
        <w:rPr>
          <w:rFonts w:ascii="Noor_Titr" w:hAnsi="Noor_Titr" w:cs="B Nazanin" w:hint="cs"/>
          <w:sz w:val="28"/>
          <w:szCs w:val="28"/>
          <w:rtl/>
        </w:rPr>
        <w:t>هٌ ، فتوی المجتهد حج</w:t>
      </w:r>
      <w:r w:rsidR="00046C4E">
        <w:rPr>
          <w:rFonts w:ascii="Noor_Titr" w:hAnsi="Noor_Titr" w:cs="B Nazanin" w:hint="cs"/>
          <w:sz w:val="28"/>
          <w:szCs w:val="28"/>
          <w:rtl/>
        </w:rPr>
        <w:t>ّ</w:t>
      </w:r>
      <w:r w:rsidR="002A01C1">
        <w:rPr>
          <w:rFonts w:ascii="Noor_Titr" w:hAnsi="Noor_Titr" w:cs="B Nazanin" w:hint="cs"/>
          <w:sz w:val="28"/>
          <w:szCs w:val="28"/>
          <w:rtl/>
        </w:rPr>
        <w:t xml:space="preserve">هٌ . در احکام اصولی عدول نیست </w:t>
      </w:r>
      <w:r w:rsidR="00CC674E">
        <w:rPr>
          <w:rFonts w:ascii="Noor_Titr" w:hAnsi="Noor_Titr" w:cs="B Nazanin" w:hint="cs"/>
          <w:sz w:val="28"/>
          <w:szCs w:val="28"/>
          <w:rtl/>
        </w:rPr>
        <w:t>وقتی گفته شد این مسئله بر او حجّت است به معنی این است که در این مسئله حق ندارد به دیگری مراجعه کند.</w:t>
      </w:r>
    </w:p>
    <w:p w:rsidR="00CC674E" w:rsidRDefault="00046C4E" w:rsidP="00CC674E">
      <w:pPr>
        <w:pStyle w:val="a3"/>
        <w:bidi/>
        <w:rPr>
          <w:rFonts w:ascii="Noor_Titr" w:hAnsi="Noor_Titr" w:cs="B Nazanin"/>
          <w:sz w:val="28"/>
          <w:szCs w:val="28"/>
          <w:rtl/>
        </w:rPr>
      </w:pPr>
      <w:r w:rsidRPr="00046C4E">
        <w:rPr>
          <w:rFonts w:ascii="Noor_Titr" w:hAnsi="Noor_Titr" w:cs="B Nazanin" w:hint="cs"/>
          <w:b/>
          <w:bCs/>
          <w:sz w:val="28"/>
          <w:szCs w:val="28"/>
          <w:rtl/>
        </w:rPr>
        <w:t>س</w:t>
      </w:r>
      <w:r w:rsidR="00CC674E" w:rsidRPr="00046C4E">
        <w:rPr>
          <w:rFonts w:ascii="Noor_Titr" w:hAnsi="Noor_Titr" w:cs="B Nazanin" w:hint="cs"/>
          <w:b/>
          <w:bCs/>
          <w:sz w:val="28"/>
          <w:szCs w:val="28"/>
          <w:rtl/>
        </w:rPr>
        <w:t>وال:</w:t>
      </w:r>
      <w:r w:rsidR="00CC674E">
        <w:rPr>
          <w:rFonts w:ascii="Noor_Titr" w:hAnsi="Noor_Titr" w:cs="B Nazanin" w:hint="cs"/>
          <w:sz w:val="28"/>
          <w:szCs w:val="28"/>
          <w:rtl/>
        </w:rPr>
        <w:t xml:space="preserve"> چرا سیّد کلمه احوط فرمود </w:t>
      </w:r>
      <w:r>
        <w:rPr>
          <w:rFonts w:ascii="Noor_Titr" w:hAnsi="Noor_Titr" w:cs="B Nazanin" w:hint="cs"/>
          <w:sz w:val="28"/>
          <w:szCs w:val="28"/>
          <w:rtl/>
        </w:rPr>
        <w:t>(عدول از مجتهد غیر اعلم به أ</w:t>
      </w:r>
      <w:r w:rsidR="00510164">
        <w:rPr>
          <w:rFonts w:ascii="Noor_Titr" w:hAnsi="Noor_Titr" w:cs="B Nazanin" w:hint="cs"/>
          <w:sz w:val="28"/>
          <w:szCs w:val="28"/>
          <w:rtl/>
        </w:rPr>
        <w:t>علم مطابق احتیاط است</w:t>
      </w:r>
      <w:r>
        <w:rPr>
          <w:rFonts w:ascii="Noor_Titr" w:hAnsi="Noor_Titr" w:cs="B Nazanin" w:hint="cs"/>
          <w:sz w:val="28"/>
          <w:szCs w:val="28"/>
          <w:rtl/>
        </w:rPr>
        <w:t>)</w:t>
      </w:r>
      <w:r w:rsidR="00510164">
        <w:rPr>
          <w:rFonts w:ascii="Noor_Titr" w:hAnsi="Noor_Titr" w:cs="B Nazanin" w:hint="cs"/>
          <w:sz w:val="28"/>
          <w:szCs w:val="28"/>
          <w:rtl/>
        </w:rPr>
        <w:t xml:space="preserve"> ؟</w:t>
      </w:r>
    </w:p>
    <w:p w:rsidR="008F18AF" w:rsidRDefault="00510164" w:rsidP="008F18AF">
      <w:pPr>
        <w:pStyle w:val="a3"/>
        <w:bidi/>
        <w:rPr>
          <w:rFonts w:ascii="Noor_Titr" w:hAnsi="Noor_Titr" w:cs="B Nazanin"/>
          <w:sz w:val="28"/>
          <w:szCs w:val="28"/>
          <w:rtl/>
        </w:rPr>
      </w:pPr>
      <w:r w:rsidRPr="00046C4E">
        <w:rPr>
          <w:rFonts w:ascii="Noor_Titr" w:hAnsi="Noor_Titr" w:cs="B Nazanin" w:hint="cs"/>
          <w:b/>
          <w:bCs/>
          <w:sz w:val="28"/>
          <w:szCs w:val="28"/>
          <w:rtl/>
        </w:rPr>
        <w:t>جواب:</w:t>
      </w:r>
      <w:r>
        <w:rPr>
          <w:rFonts w:ascii="Noor_Titr" w:hAnsi="Noor_Titr" w:cs="B Nazanin" w:hint="cs"/>
          <w:sz w:val="28"/>
          <w:szCs w:val="28"/>
          <w:rtl/>
        </w:rPr>
        <w:t xml:space="preserve"> ایشان قائل به وجوب تقلید اعلم به طور جزم نیست و ادله ای پیدا نکرد که تقلی</w:t>
      </w:r>
      <w:r w:rsidR="00046C4E">
        <w:rPr>
          <w:rFonts w:ascii="Noor_Titr" w:hAnsi="Noor_Titr" w:cs="B Nazanin" w:hint="cs"/>
          <w:sz w:val="28"/>
          <w:szCs w:val="28"/>
          <w:rtl/>
        </w:rPr>
        <w:t>د اعلم را واجب بداند لذا تقلید أ</w:t>
      </w:r>
      <w:r>
        <w:rPr>
          <w:rFonts w:ascii="Noor_Titr" w:hAnsi="Noor_Titr" w:cs="B Nazanin" w:hint="cs"/>
          <w:sz w:val="28"/>
          <w:szCs w:val="28"/>
          <w:rtl/>
        </w:rPr>
        <w:t>علم را مطابق احتیاط می</w:t>
      </w:r>
      <w:r>
        <w:rPr>
          <w:rFonts w:ascii="Noor_Titr" w:hAnsi="Noor_Titr" w:cs="B Nazanin"/>
          <w:sz w:val="28"/>
          <w:szCs w:val="28"/>
          <w:rtl/>
        </w:rPr>
        <w:softHyphen/>
      </w:r>
      <w:r w:rsidR="00490D48">
        <w:rPr>
          <w:rFonts w:ascii="Noor_Titr" w:hAnsi="Noor_Titr" w:cs="B Nazanin" w:hint="cs"/>
          <w:sz w:val="28"/>
          <w:szCs w:val="28"/>
          <w:rtl/>
        </w:rPr>
        <w:t>داند.</w:t>
      </w:r>
    </w:p>
    <w:p w:rsidR="00490D48" w:rsidRDefault="00490D48" w:rsidP="00490D48">
      <w:pPr>
        <w:pStyle w:val="a3"/>
        <w:bidi/>
        <w:rPr>
          <w:rFonts w:ascii="Noor_Titr" w:hAnsi="Noor_Titr" w:cs="B Nazanin"/>
          <w:sz w:val="28"/>
          <w:szCs w:val="28"/>
          <w:rtl/>
        </w:rPr>
      </w:pPr>
      <w:r>
        <w:rPr>
          <w:rFonts w:ascii="Noor_Titr" w:hAnsi="Noor_Titr" w:cs="B Nazanin" w:hint="cs"/>
          <w:sz w:val="28"/>
          <w:szCs w:val="28"/>
          <w:rtl/>
        </w:rPr>
        <w:lastRenderedPageBreak/>
        <w:t>اشکال ما به ایشان این است که فتوای مجتهد به حرمت عدول اثری ندارد چون یا ما قائلیم به اینکه مجتهد دوم در تمام مسائل أعلم است یا اینکه در همین مسئله خاص أعلم است اگر در تمام مسائل أعلم باشد داخل در صورت اول است و اگر در خصوص این مسئله أعلم باشد داخل در صورت دوم می</w:t>
      </w:r>
      <w:r>
        <w:rPr>
          <w:rFonts w:ascii="Noor_Titr" w:hAnsi="Noor_Titr" w:cs="B Nazanin"/>
          <w:sz w:val="28"/>
          <w:szCs w:val="28"/>
          <w:rtl/>
        </w:rPr>
        <w:softHyphen/>
      </w:r>
      <w:r>
        <w:rPr>
          <w:rFonts w:ascii="Noor_Titr" w:hAnsi="Noor_Titr" w:cs="B Nazanin" w:hint="cs"/>
          <w:sz w:val="28"/>
          <w:szCs w:val="28"/>
          <w:rtl/>
        </w:rPr>
        <w:t xml:space="preserve">شود </w:t>
      </w:r>
      <w:r w:rsidR="00916FF0">
        <w:rPr>
          <w:rFonts w:ascii="Noor_Titr" w:hAnsi="Noor_Titr" w:cs="B Nazanin" w:hint="cs"/>
          <w:sz w:val="28"/>
          <w:szCs w:val="28"/>
          <w:rtl/>
        </w:rPr>
        <w:t>لذا هیچ اثری برای این فتوا نمی</w:t>
      </w:r>
      <w:r w:rsidR="00916FF0">
        <w:rPr>
          <w:rFonts w:ascii="Noor_Titr" w:hAnsi="Noor_Titr" w:cs="B Nazanin"/>
          <w:sz w:val="28"/>
          <w:szCs w:val="28"/>
          <w:rtl/>
        </w:rPr>
        <w:softHyphen/>
      </w:r>
      <w:r w:rsidR="00547479">
        <w:rPr>
          <w:rFonts w:ascii="Noor_Titr" w:hAnsi="Noor_Titr" w:cs="B Nazanin" w:hint="cs"/>
          <w:sz w:val="28"/>
          <w:szCs w:val="28"/>
          <w:rtl/>
        </w:rPr>
        <w:t>بینیم.</w:t>
      </w:r>
    </w:p>
    <w:p w:rsidR="00FA79CC" w:rsidRDefault="008F18AF">
      <w:pPr>
        <w:rPr>
          <w:rFonts w:ascii="Noor_Titr" w:eastAsia="Times New Roman" w:hAnsi="Noor_Titr" w:cs="B Nazanin"/>
          <w:sz w:val="28"/>
          <w:szCs w:val="28"/>
          <w:rtl/>
        </w:rPr>
      </w:pPr>
      <w:r w:rsidRPr="00547479">
        <w:rPr>
          <w:rFonts w:ascii="Noor_Titr" w:eastAsia="Times New Roman" w:hAnsi="Noor_Titr" w:cs="B Nazanin" w:hint="cs"/>
          <w:b/>
          <w:bCs/>
          <w:sz w:val="28"/>
          <w:szCs w:val="28"/>
          <w:rtl/>
        </w:rPr>
        <w:t>جهت سوم:</w:t>
      </w:r>
      <w:r>
        <w:rPr>
          <w:rFonts w:ascii="Noor_Titr" w:eastAsia="Times New Roman" w:hAnsi="Noor_Titr" w:cs="B Nazanin" w:hint="cs"/>
          <w:sz w:val="28"/>
          <w:szCs w:val="28"/>
          <w:rtl/>
        </w:rPr>
        <w:t xml:space="preserve"> آن جای که مسائل فرعیه مجتهد غیر اعلم با مسائل فرعیه با نزد مجتهد أعلم مختلف باشد و اختلاف آنها تنها بر جواز و حرمت عدول نباشد بلکه در بسیاری از مسائل از ابواب طهارت ، عبادات ، معاملات فتوای مخالف دارند. در این صورت عدول واجب است</w:t>
      </w:r>
      <w:r w:rsidR="00547479">
        <w:rPr>
          <w:rFonts w:ascii="Noor_Titr" w:eastAsia="Times New Roman" w:hAnsi="Noor_Titr" w:cs="B Nazanin" w:hint="cs"/>
          <w:sz w:val="28"/>
          <w:szCs w:val="28"/>
          <w:rtl/>
        </w:rPr>
        <w:t>.</w:t>
      </w:r>
      <w:r>
        <w:rPr>
          <w:rFonts w:ascii="Noor_Titr" w:eastAsia="Times New Roman" w:hAnsi="Noor_Titr" w:cs="B Nazanin" w:hint="cs"/>
          <w:sz w:val="28"/>
          <w:szCs w:val="28"/>
          <w:rtl/>
        </w:rPr>
        <w:t xml:space="preserve"> </w:t>
      </w:r>
    </w:p>
    <w:p w:rsidR="00547479" w:rsidRDefault="00547479">
      <w:pPr>
        <w:rPr>
          <w:rFonts w:ascii="Noor_Titr" w:eastAsia="Times New Roman" w:hAnsi="Noor_Titr" w:cs="B Nazanin"/>
          <w:sz w:val="28"/>
          <w:szCs w:val="28"/>
          <w:rtl/>
        </w:rPr>
      </w:pPr>
      <w:r w:rsidRPr="00547479">
        <w:rPr>
          <w:rFonts w:ascii="Noor_Titr" w:eastAsia="Times New Roman" w:hAnsi="Noor_Titr" w:cs="B Nazanin" w:hint="cs"/>
          <w:b/>
          <w:bCs/>
          <w:sz w:val="28"/>
          <w:szCs w:val="28"/>
          <w:rtl/>
        </w:rPr>
        <w:t>دلیل:</w:t>
      </w:r>
      <w:r w:rsidR="008F18AF">
        <w:rPr>
          <w:rFonts w:ascii="Noor_Titr" w:eastAsia="Times New Roman" w:hAnsi="Noor_Titr" w:cs="B Nazanin" w:hint="cs"/>
          <w:sz w:val="28"/>
          <w:szCs w:val="28"/>
          <w:rtl/>
        </w:rPr>
        <w:t xml:space="preserve"> </w:t>
      </w:r>
    </w:p>
    <w:p w:rsidR="008F18AF" w:rsidRDefault="00547479">
      <w:pPr>
        <w:rPr>
          <w:rtl/>
        </w:rPr>
      </w:pPr>
      <w:r w:rsidRPr="00547479">
        <w:rPr>
          <w:rFonts w:ascii="Noor_Titr" w:eastAsia="Times New Roman" w:hAnsi="Noor_Titr" w:cs="B Nazanin" w:hint="cs"/>
          <w:b/>
          <w:bCs/>
          <w:sz w:val="28"/>
          <w:szCs w:val="28"/>
          <w:rtl/>
        </w:rPr>
        <w:t>اولاً</w:t>
      </w:r>
      <w:r>
        <w:rPr>
          <w:rFonts w:ascii="Noor_Titr" w:eastAsia="Times New Roman" w:hAnsi="Noor_Titr" w:cs="B Nazanin" w:hint="cs"/>
          <w:sz w:val="28"/>
          <w:szCs w:val="28"/>
          <w:rtl/>
        </w:rPr>
        <w:t xml:space="preserve"> </w:t>
      </w:r>
      <w:r w:rsidR="00BD09CF">
        <w:rPr>
          <w:rFonts w:ascii="Noor_Titr" w:eastAsia="Times New Roman" w:hAnsi="Noor_Titr" w:cs="B Nazanin" w:hint="cs"/>
          <w:sz w:val="28"/>
          <w:szCs w:val="28"/>
          <w:rtl/>
        </w:rPr>
        <w:t>علم اجمالی داریم به اینکه یکی از این دو فتوا مطابق واقع نیست و این علم إجمالی منجزَّ است</w:t>
      </w:r>
      <w:r>
        <w:rPr>
          <w:rFonts w:ascii="Noor_Titr" w:eastAsia="Times New Roman" w:hAnsi="Noor_Titr" w:cs="B Nazanin" w:hint="cs"/>
          <w:sz w:val="28"/>
          <w:szCs w:val="28"/>
          <w:rtl/>
        </w:rPr>
        <w:t>. به أعتبار اینکه فتوای مجتهد غیر أ</w:t>
      </w:r>
      <w:r w:rsidR="00BD09CF">
        <w:rPr>
          <w:rFonts w:ascii="Noor_Titr" w:eastAsia="Times New Roman" w:hAnsi="Noor_Titr" w:cs="B Nazanin" w:hint="cs"/>
          <w:sz w:val="28"/>
          <w:szCs w:val="28"/>
          <w:rtl/>
        </w:rPr>
        <w:t>علم را لا حج</w:t>
      </w:r>
      <w:r>
        <w:rPr>
          <w:rFonts w:ascii="Noor_Titr" w:eastAsia="Times New Roman" w:hAnsi="Noor_Titr" w:cs="B Nazanin" w:hint="cs"/>
          <w:sz w:val="28"/>
          <w:szCs w:val="28"/>
          <w:rtl/>
        </w:rPr>
        <w:t>ّ</w:t>
      </w:r>
      <w:r w:rsidR="00BD09CF">
        <w:rPr>
          <w:rFonts w:ascii="Noor_Titr" w:eastAsia="Times New Roman" w:hAnsi="Noor_Titr" w:cs="B Nazanin" w:hint="cs"/>
          <w:sz w:val="28"/>
          <w:szCs w:val="28"/>
          <w:rtl/>
        </w:rPr>
        <w:t>ه و فتوای اعلم را حجت می</w:t>
      </w:r>
      <w:r w:rsidR="00BD09CF">
        <w:rPr>
          <w:rFonts w:ascii="Noor_Titr" w:eastAsia="Times New Roman" w:hAnsi="Noor_Titr" w:cs="B Nazanin"/>
          <w:sz w:val="28"/>
          <w:szCs w:val="28"/>
          <w:rtl/>
        </w:rPr>
        <w:softHyphen/>
      </w:r>
      <w:r w:rsidR="00BD09CF">
        <w:rPr>
          <w:rFonts w:ascii="Noor_Titr" w:eastAsia="Times New Roman" w:hAnsi="Noor_Titr" w:cs="B Nazanin" w:hint="cs"/>
          <w:sz w:val="28"/>
          <w:szCs w:val="28"/>
          <w:rtl/>
        </w:rPr>
        <w:t>دانیم لذا عمل به حجت بر ما واجب است چون در مقابل حجّت لا حجّت مقاومت ندارد</w:t>
      </w:r>
      <w:r>
        <w:rPr>
          <w:rFonts w:hint="cs"/>
          <w:rtl/>
        </w:rPr>
        <w:t>.</w:t>
      </w:r>
    </w:p>
    <w:p w:rsidR="00A10411" w:rsidRDefault="00A10411">
      <w:pPr>
        <w:rPr>
          <w:rFonts w:cs="B Nazanin"/>
          <w:sz w:val="28"/>
          <w:szCs w:val="28"/>
          <w:rtl/>
        </w:rPr>
      </w:pPr>
      <w:r w:rsidRPr="00547479">
        <w:rPr>
          <w:rFonts w:cs="B Nazanin" w:hint="cs"/>
          <w:b/>
          <w:bCs/>
          <w:sz w:val="28"/>
          <w:szCs w:val="28"/>
          <w:rtl/>
        </w:rPr>
        <w:t>ثانیا</w:t>
      </w:r>
      <w:r w:rsidR="00547479" w:rsidRPr="00547479">
        <w:rPr>
          <w:rFonts w:cs="B Nazanin" w:hint="cs"/>
          <w:b/>
          <w:bCs/>
          <w:sz w:val="28"/>
          <w:szCs w:val="28"/>
          <w:rtl/>
        </w:rPr>
        <w:t>ً</w:t>
      </w:r>
      <w:r w:rsidR="00547479">
        <w:rPr>
          <w:rFonts w:cs="B Nazanin" w:hint="cs"/>
          <w:sz w:val="28"/>
          <w:szCs w:val="28"/>
          <w:rtl/>
        </w:rPr>
        <w:t xml:space="preserve"> </w:t>
      </w:r>
      <w:r w:rsidRPr="00A10411">
        <w:rPr>
          <w:rFonts w:cs="B Nazanin" w:hint="cs"/>
          <w:sz w:val="28"/>
          <w:szCs w:val="28"/>
          <w:rtl/>
        </w:rPr>
        <w:t>دور است</w:t>
      </w:r>
      <w:r w:rsidR="00C00AA0">
        <w:rPr>
          <w:rFonts w:cs="B Nazanin" w:hint="cs"/>
          <w:sz w:val="28"/>
          <w:szCs w:val="28"/>
          <w:rtl/>
        </w:rPr>
        <w:t>.</w:t>
      </w:r>
      <w:r w:rsidRPr="00A10411">
        <w:rPr>
          <w:rFonts w:cs="B Nazanin" w:hint="cs"/>
          <w:sz w:val="28"/>
          <w:szCs w:val="28"/>
          <w:rtl/>
        </w:rPr>
        <w:t xml:space="preserve"> </w:t>
      </w:r>
      <w:r>
        <w:rPr>
          <w:rFonts w:cs="B Nazanin" w:hint="cs"/>
          <w:sz w:val="28"/>
          <w:szCs w:val="28"/>
          <w:rtl/>
        </w:rPr>
        <w:t xml:space="preserve">یعنی اگر قائل به عدم جواز عدول باشیم لازمه اش این است که عمل به فتوای حرمت عدول کنیم و عمل به این فتوا متوقف بر جواز تقلید از این مجتهد است </w:t>
      </w:r>
      <w:r w:rsidR="006C2588">
        <w:rPr>
          <w:rFonts w:cs="B Nazanin" w:hint="cs"/>
          <w:sz w:val="28"/>
          <w:szCs w:val="28"/>
          <w:rtl/>
        </w:rPr>
        <w:t xml:space="preserve">غیر أعلم است و ما جواز تقلید غیر أعلم را از فتوای خودش بدست آورده ایم و این دور است. </w:t>
      </w:r>
    </w:p>
    <w:p w:rsidR="00977283" w:rsidRDefault="00C00AA0">
      <w:pPr>
        <w:rPr>
          <w:rFonts w:cs="B Nazanin"/>
          <w:sz w:val="28"/>
          <w:szCs w:val="28"/>
          <w:rtl/>
        </w:rPr>
      </w:pPr>
      <w:r w:rsidRPr="00C00AA0">
        <w:rPr>
          <w:rFonts w:cs="B Nazanin" w:hint="cs"/>
          <w:b/>
          <w:bCs/>
          <w:sz w:val="28"/>
          <w:szCs w:val="28"/>
          <w:rtl/>
        </w:rPr>
        <w:t>موقوف:</w:t>
      </w:r>
      <w:r w:rsidR="00977283">
        <w:rPr>
          <w:rFonts w:cs="B Nazanin" w:hint="cs"/>
          <w:sz w:val="28"/>
          <w:szCs w:val="28"/>
          <w:rtl/>
        </w:rPr>
        <w:t xml:space="preserve"> حرمت عدول از این مجتهد موقوف بر جواز تقلید این مجتهد است.</w:t>
      </w:r>
    </w:p>
    <w:p w:rsidR="00977283" w:rsidRDefault="00977283">
      <w:pPr>
        <w:rPr>
          <w:rFonts w:cs="B Nazanin"/>
          <w:sz w:val="28"/>
          <w:szCs w:val="28"/>
          <w:rtl/>
        </w:rPr>
      </w:pPr>
      <w:bookmarkStart w:id="0" w:name="_GoBack"/>
      <w:r w:rsidRPr="00C00AA0">
        <w:rPr>
          <w:rFonts w:cs="B Nazanin" w:hint="cs"/>
          <w:b/>
          <w:bCs/>
          <w:sz w:val="28"/>
          <w:szCs w:val="28"/>
          <w:rtl/>
        </w:rPr>
        <w:t>موقوف علیه:</w:t>
      </w:r>
      <w:r>
        <w:rPr>
          <w:rFonts w:cs="B Nazanin" w:hint="cs"/>
          <w:sz w:val="28"/>
          <w:szCs w:val="28"/>
          <w:rtl/>
        </w:rPr>
        <w:t xml:space="preserve"> </w:t>
      </w:r>
      <w:bookmarkEnd w:id="0"/>
      <w:r w:rsidR="0053702B">
        <w:rPr>
          <w:rFonts w:cs="B Nazanin" w:hint="cs"/>
          <w:sz w:val="28"/>
          <w:szCs w:val="28"/>
          <w:rtl/>
        </w:rPr>
        <w:t>جواز بقاء بقاء بر تقلید این مجتهد موقوف بر حرمت عدول است.</w:t>
      </w:r>
    </w:p>
    <w:p w:rsidR="0053702B" w:rsidRPr="00A10411" w:rsidRDefault="003710F3">
      <w:pPr>
        <w:rPr>
          <w:rFonts w:cs="B Nazanin"/>
          <w:sz w:val="28"/>
          <w:szCs w:val="28"/>
        </w:rPr>
      </w:pPr>
      <w:r>
        <w:rPr>
          <w:rFonts w:cs="B Nazanin" w:hint="cs"/>
          <w:sz w:val="28"/>
          <w:szCs w:val="28"/>
          <w:rtl/>
        </w:rPr>
        <w:t>لذا به جای فالاحوط باید بگوییم بل یجب العدول الی ذالک الأعلم.</w:t>
      </w:r>
    </w:p>
    <w:sectPr w:rsidR="0053702B" w:rsidRPr="00A10411"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or_NazliBold">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5"/>
    <w:rsid w:val="00046C4E"/>
    <w:rsid w:val="001518E1"/>
    <w:rsid w:val="00184795"/>
    <w:rsid w:val="002A01C1"/>
    <w:rsid w:val="003710F3"/>
    <w:rsid w:val="003A667A"/>
    <w:rsid w:val="00490D48"/>
    <w:rsid w:val="00510164"/>
    <w:rsid w:val="00516DDE"/>
    <w:rsid w:val="0053702B"/>
    <w:rsid w:val="00547479"/>
    <w:rsid w:val="006562C7"/>
    <w:rsid w:val="006C2588"/>
    <w:rsid w:val="00871E7B"/>
    <w:rsid w:val="008F18AF"/>
    <w:rsid w:val="00916FF0"/>
    <w:rsid w:val="00977283"/>
    <w:rsid w:val="00A10411"/>
    <w:rsid w:val="00A645F7"/>
    <w:rsid w:val="00B25AC2"/>
    <w:rsid w:val="00BD09CF"/>
    <w:rsid w:val="00C00AA0"/>
    <w:rsid w:val="00CC674E"/>
    <w:rsid w:val="00F26806"/>
    <w:rsid w:val="00FA2A82"/>
    <w:rsid w:val="00FA79CC"/>
    <w:rsid w:val="00FE00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CB02-9BBF-43F7-B190-49908B56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6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5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472</Words>
  <Characters>2695</Characters>
  <Application>Microsoft Office Word</Application>
  <DocSecurity>0</DocSecurity>
  <Lines>22</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5</cp:revision>
  <dcterms:created xsi:type="dcterms:W3CDTF">2016-05-25T06:47:00Z</dcterms:created>
  <dcterms:modified xsi:type="dcterms:W3CDTF">2016-05-29T06:14:00Z</dcterms:modified>
</cp:coreProperties>
</file>