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210" w:rsidRPr="00E80210" w:rsidRDefault="00B153BE">
      <w:pPr>
        <w:rPr>
          <w:rFonts w:cs="B Nazanin"/>
          <w:b/>
          <w:bCs/>
          <w:sz w:val="28"/>
          <w:szCs w:val="28"/>
          <w:rtl/>
        </w:rPr>
      </w:pPr>
      <w:r w:rsidRPr="00E80210">
        <w:rPr>
          <w:rFonts w:cs="B Nazanin" w:hint="cs"/>
          <w:b/>
          <w:bCs/>
          <w:sz w:val="28"/>
          <w:szCs w:val="28"/>
          <w:rtl/>
        </w:rPr>
        <w:t xml:space="preserve">جلسه نود و نهم </w:t>
      </w:r>
      <w:r w:rsidR="007C229E" w:rsidRPr="00E80210">
        <w:rPr>
          <w:rFonts w:cs="B Nazanin" w:hint="cs"/>
          <w:b/>
          <w:bCs/>
          <w:sz w:val="28"/>
          <w:szCs w:val="28"/>
          <w:rtl/>
        </w:rPr>
        <w:t>۲۰/۲/۱۳۹۵</w:t>
      </w:r>
    </w:p>
    <w:p w:rsidR="004B378F" w:rsidRDefault="00905803">
      <w:pPr>
        <w:rPr>
          <w:rFonts w:cs="B Nazanin"/>
          <w:sz w:val="28"/>
          <w:szCs w:val="28"/>
          <w:rtl/>
        </w:rPr>
      </w:pPr>
      <w:r w:rsidRPr="00E80210">
        <w:rPr>
          <w:rFonts w:cs="B Nazanin" w:hint="cs"/>
          <w:b/>
          <w:bCs/>
          <w:sz w:val="28"/>
          <w:szCs w:val="28"/>
          <w:rtl/>
        </w:rPr>
        <w:t>اشکال سوم بر فحوای بیّنه:</w:t>
      </w:r>
      <w:r>
        <w:rPr>
          <w:rFonts w:cs="B Nazanin" w:hint="cs"/>
          <w:sz w:val="28"/>
          <w:szCs w:val="28"/>
          <w:rtl/>
        </w:rPr>
        <w:t xml:space="preserve"> شهید ثانی فرمودند</w:t>
      </w:r>
      <w:r w:rsidR="002C59CF">
        <w:rPr>
          <w:rFonts w:cs="B Nazanin" w:hint="cs"/>
          <w:sz w:val="28"/>
          <w:szCs w:val="28"/>
          <w:rtl/>
        </w:rPr>
        <w:t>: ظن حاصل از شهادتین حجَّت است لذا به طریق اولی ظن حاصل از شیاع حجَّت است.</w:t>
      </w:r>
    </w:p>
    <w:p w:rsidR="002C59CF" w:rsidRDefault="002C59CF">
      <w:pPr>
        <w:rPr>
          <w:rFonts w:cs="B Nazanin"/>
          <w:sz w:val="28"/>
          <w:szCs w:val="28"/>
          <w:rtl/>
        </w:rPr>
      </w:pPr>
      <w:r>
        <w:rPr>
          <w:rFonts w:cs="B Nazanin" w:hint="cs"/>
          <w:sz w:val="28"/>
          <w:szCs w:val="28"/>
          <w:rtl/>
        </w:rPr>
        <w:t>در جواب</w:t>
      </w:r>
      <w:r w:rsidR="0052085B">
        <w:rPr>
          <w:rFonts w:cs="B Nazanin" w:hint="cs"/>
          <w:sz w:val="28"/>
          <w:szCs w:val="28"/>
          <w:rtl/>
        </w:rPr>
        <w:t xml:space="preserve"> </w:t>
      </w:r>
      <w:r>
        <w:rPr>
          <w:rFonts w:cs="B Nazanin" w:hint="cs"/>
          <w:sz w:val="28"/>
          <w:szCs w:val="28"/>
          <w:rtl/>
        </w:rPr>
        <w:t>این استدلال می</w:t>
      </w:r>
      <w:r>
        <w:rPr>
          <w:rFonts w:cs="B Nazanin"/>
          <w:sz w:val="28"/>
          <w:szCs w:val="28"/>
          <w:rtl/>
        </w:rPr>
        <w:softHyphen/>
      </w:r>
      <w:r>
        <w:rPr>
          <w:rFonts w:cs="B Nazanin" w:hint="cs"/>
          <w:sz w:val="28"/>
          <w:szCs w:val="28"/>
          <w:rtl/>
        </w:rPr>
        <w:t>گوییم:</w:t>
      </w:r>
    </w:p>
    <w:p w:rsidR="00905803" w:rsidRDefault="00905803">
      <w:pPr>
        <w:rPr>
          <w:rFonts w:cs="B Nazanin"/>
          <w:sz w:val="28"/>
          <w:szCs w:val="28"/>
          <w:rtl/>
        </w:rPr>
      </w:pPr>
      <w:r>
        <w:rPr>
          <w:rFonts w:cs="B Nazanin" w:hint="cs"/>
          <w:sz w:val="28"/>
          <w:szCs w:val="28"/>
          <w:rtl/>
        </w:rPr>
        <w:t>باید دید ملاک حجیَّت بیّنه چیست؟ آیا ملاک حجیَّت بیّنه افاده ظن</w:t>
      </w:r>
      <w:r w:rsidR="00941DAF">
        <w:rPr>
          <w:rFonts w:cs="B Nazanin" w:hint="cs"/>
          <w:sz w:val="28"/>
          <w:szCs w:val="28"/>
          <w:rtl/>
        </w:rPr>
        <w:t xml:space="preserve"> داشتن آن</w:t>
      </w:r>
      <w:r>
        <w:rPr>
          <w:rFonts w:cs="B Nazanin" w:hint="cs"/>
          <w:sz w:val="28"/>
          <w:szCs w:val="28"/>
          <w:rtl/>
        </w:rPr>
        <w:t xml:space="preserve"> است یا خیر؟ ی</w:t>
      </w:r>
      <w:r w:rsidR="00941DAF">
        <w:rPr>
          <w:rFonts w:cs="B Nazanin" w:hint="cs"/>
          <w:sz w:val="28"/>
          <w:szCs w:val="28"/>
          <w:rtl/>
        </w:rPr>
        <w:t xml:space="preserve">عنی اگر بیّنه مفید ظن نبود حجّت </w:t>
      </w:r>
      <w:r>
        <w:rPr>
          <w:rFonts w:cs="B Nazanin" w:hint="cs"/>
          <w:sz w:val="28"/>
          <w:szCs w:val="28"/>
          <w:rtl/>
        </w:rPr>
        <w:t xml:space="preserve">نیست؟ </w:t>
      </w:r>
    </w:p>
    <w:p w:rsidR="0092295C" w:rsidRDefault="00905803" w:rsidP="005156A0">
      <w:pPr>
        <w:rPr>
          <w:rFonts w:cs="B Nazanin"/>
          <w:sz w:val="28"/>
          <w:szCs w:val="28"/>
          <w:rtl/>
        </w:rPr>
      </w:pPr>
      <w:r>
        <w:rPr>
          <w:rFonts w:cs="B Nazanin" w:hint="cs"/>
          <w:sz w:val="28"/>
          <w:szCs w:val="28"/>
          <w:rtl/>
        </w:rPr>
        <w:t>ب</w:t>
      </w:r>
      <w:r w:rsidR="00693A87">
        <w:rPr>
          <w:rFonts w:cs="B Nazanin" w:hint="cs"/>
          <w:sz w:val="28"/>
          <w:szCs w:val="28"/>
          <w:rtl/>
        </w:rPr>
        <w:t xml:space="preserve">ه </w:t>
      </w:r>
      <w:r>
        <w:rPr>
          <w:rFonts w:cs="B Nazanin" w:hint="cs"/>
          <w:sz w:val="28"/>
          <w:szCs w:val="28"/>
          <w:rtl/>
        </w:rPr>
        <w:t>نظر فقها و علمای اصول حجیَّت بیّنه شرعی است چه م</w:t>
      </w:r>
      <w:r w:rsidR="005156A0">
        <w:rPr>
          <w:rFonts w:cs="B Nazanin" w:hint="cs"/>
          <w:sz w:val="28"/>
          <w:szCs w:val="28"/>
          <w:rtl/>
        </w:rPr>
        <w:t>ُ</w:t>
      </w:r>
      <w:r>
        <w:rPr>
          <w:rFonts w:cs="B Nazanin" w:hint="cs"/>
          <w:sz w:val="28"/>
          <w:szCs w:val="28"/>
          <w:rtl/>
        </w:rPr>
        <w:t xml:space="preserve">فید ظن فعلی باشد چه مفید ظن فعلی نباشد </w:t>
      </w:r>
      <w:r w:rsidR="00693A87">
        <w:rPr>
          <w:rFonts w:cs="B Nazanin" w:hint="cs"/>
          <w:sz w:val="28"/>
          <w:szCs w:val="28"/>
          <w:rtl/>
        </w:rPr>
        <w:t>لذا ا</w:t>
      </w:r>
      <w:r w:rsidR="005156A0">
        <w:rPr>
          <w:rFonts w:cs="B Nazanin" w:hint="cs"/>
          <w:sz w:val="28"/>
          <w:szCs w:val="28"/>
          <w:rtl/>
        </w:rPr>
        <w:t xml:space="preserve">گر بیّنه مفید ظن فعلی نبود شرعاً </w:t>
      </w:r>
      <w:r w:rsidR="00693A87">
        <w:rPr>
          <w:rFonts w:cs="B Nazanin" w:hint="cs"/>
          <w:sz w:val="28"/>
          <w:szCs w:val="28"/>
          <w:rtl/>
        </w:rPr>
        <w:t>حجت است</w:t>
      </w:r>
      <w:r w:rsidR="005156A0">
        <w:rPr>
          <w:rFonts w:cs="B Nazanin" w:hint="cs"/>
          <w:sz w:val="28"/>
          <w:szCs w:val="28"/>
          <w:rtl/>
        </w:rPr>
        <w:t>.</w:t>
      </w:r>
      <w:r w:rsidR="00693A87">
        <w:rPr>
          <w:rFonts w:cs="B Nazanin" w:hint="cs"/>
          <w:sz w:val="28"/>
          <w:szCs w:val="28"/>
          <w:rtl/>
        </w:rPr>
        <w:t xml:space="preserve"> مثلا در محضر قاضی دو نفر عادل شهادت دادند به اینکه این مجرم سارق است قاضی باید به شهادت آن دو نفر ترتیب اثر دهد اگر چه برای او ظن به سرقت حاصل نشده باشد </w:t>
      </w:r>
      <w:r w:rsidR="00CA224F">
        <w:rPr>
          <w:rFonts w:cs="B Nazanin" w:hint="cs"/>
          <w:sz w:val="28"/>
          <w:szCs w:val="28"/>
          <w:rtl/>
        </w:rPr>
        <w:t>.</w:t>
      </w:r>
    </w:p>
    <w:p w:rsidR="00905803" w:rsidRDefault="00CA224F" w:rsidP="005156A0">
      <w:pPr>
        <w:rPr>
          <w:rFonts w:cs="B Nazanin"/>
          <w:sz w:val="28"/>
          <w:szCs w:val="28"/>
          <w:rtl/>
        </w:rPr>
      </w:pPr>
      <w:r>
        <w:rPr>
          <w:rFonts w:cs="B Nazanin" w:hint="cs"/>
          <w:sz w:val="28"/>
          <w:szCs w:val="28"/>
          <w:rtl/>
        </w:rPr>
        <w:t xml:space="preserve"> بنابراین اینکه می</w:t>
      </w:r>
      <w:r>
        <w:rPr>
          <w:rFonts w:cs="B Nazanin"/>
          <w:sz w:val="28"/>
          <w:szCs w:val="28"/>
          <w:rtl/>
        </w:rPr>
        <w:softHyphen/>
      </w:r>
      <w:r>
        <w:rPr>
          <w:rFonts w:cs="B Nazanin" w:hint="cs"/>
          <w:sz w:val="28"/>
          <w:szCs w:val="28"/>
          <w:rtl/>
        </w:rPr>
        <w:t>گوی</w:t>
      </w:r>
      <w:r w:rsidR="0092295C">
        <w:rPr>
          <w:rFonts w:cs="B Nazanin" w:hint="cs"/>
          <w:sz w:val="28"/>
          <w:szCs w:val="28"/>
          <w:rtl/>
        </w:rPr>
        <w:t>ن</w:t>
      </w:r>
      <w:r>
        <w:rPr>
          <w:rFonts w:cs="B Nazanin" w:hint="cs"/>
          <w:sz w:val="28"/>
          <w:szCs w:val="28"/>
          <w:rtl/>
        </w:rPr>
        <w:t xml:space="preserve">د ظن حاصل از شهادت دو شاهد حجت است درست نیست </w:t>
      </w:r>
      <w:r w:rsidR="0092295C">
        <w:rPr>
          <w:rFonts w:cs="B Nazanin" w:hint="cs"/>
          <w:sz w:val="28"/>
          <w:szCs w:val="28"/>
          <w:rtl/>
        </w:rPr>
        <w:t xml:space="preserve">زیرا </w:t>
      </w:r>
      <w:r>
        <w:rPr>
          <w:rFonts w:cs="B Nazanin" w:hint="cs"/>
          <w:sz w:val="28"/>
          <w:szCs w:val="28"/>
          <w:rtl/>
        </w:rPr>
        <w:t>حجیَّت شهادت مبتنی بر افاده ظن نیست بلکه شرعا حج</w:t>
      </w:r>
      <w:r w:rsidR="00BF3A08">
        <w:rPr>
          <w:rFonts w:cs="B Nazanin" w:hint="cs"/>
          <w:sz w:val="28"/>
          <w:szCs w:val="28"/>
          <w:rtl/>
        </w:rPr>
        <w:t>َّ</w:t>
      </w:r>
      <w:r>
        <w:rPr>
          <w:rFonts w:cs="B Nazanin" w:hint="cs"/>
          <w:sz w:val="28"/>
          <w:szCs w:val="28"/>
          <w:rtl/>
        </w:rPr>
        <w:t xml:space="preserve">ت است چه مفید ظن باشد چه نباشد </w:t>
      </w:r>
    </w:p>
    <w:p w:rsidR="00C52F7F" w:rsidRDefault="00C52F7F" w:rsidP="00614AA4">
      <w:pPr>
        <w:rPr>
          <w:rFonts w:cs="B Nazanin"/>
          <w:sz w:val="28"/>
          <w:szCs w:val="28"/>
          <w:rtl/>
        </w:rPr>
      </w:pPr>
      <w:r w:rsidRPr="00D16C8F">
        <w:rPr>
          <w:rFonts w:cs="B Nazanin" w:hint="cs"/>
          <w:b/>
          <w:bCs/>
          <w:sz w:val="28"/>
          <w:szCs w:val="28"/>
          <w:rtl/>
        </w:rPr>
        <w:t>اشکال چهارم:</w:t>
      </w:r>
      <w:r>
        <w:rPr>
          <w:rFonts w:cs="B Nazanin" w:hint="cs"/>
          <w:sz w:val="28"/>
          <w:szCs w:val="28"/>
          <w:rtl/>
        </w:rPr>
        <w:t xml:space="preserve"> قیاس اولویَّت در صورتی معتبر است که </w:t>
      </w:r>
      <w:r w:rsidRPr="00AB0E5E">
        <w:rPr>
          <w:rFonts w:cs="B Nazanin" w:hint="cs"/>
          <w:sz w:val="28"/>
          <w:szCs w:val="28"/>
          <w:rtl/>
        </w:rPr>
        <w:t>اولویَّت قطعیه</w:t>
      </w:r>
      <w:r w:rsidR="00D16C8F">
        <w:rPr>
          <w:rStyle w:val="a5"/>
          <w:rFonts w:cs="B Nazanin"/>
          <w:sz w:val="28"/>
          <w:szCs w:val="28"/>
          <w:rtl/>
        </w:rPr>
        <w:footnoteReference w:id="1"/>
      </w:r>
      <w:r>
        <w:rPr>
          <w:rFonts w:cs="B Nazanin" w:hint="cs"/>
          <w:sz w:val="28"/>
          <w:szCs w:val="28"/>
          <w:rtl/>
        </w:rPr>
        <w:t xml:space="preserve"> باشد اما اولویَّت ظنی</w:t>
      </w:r>
      <w:r w:rsidR="006D4D67">
        <w:rPr>
          <w:rFonts w:cs="B Nazanin" w:hint="cs"/>
          <w:sz w:val="28"/>
          <w:szCs w:val="28"/>
          <w:rtl/>
        </w:rPr>
        <w:t>ّ</w:t>
      </w:r>
      <w:r>
        <w:rPr>
          <w:rFonts w:cs="B Nazanin" w:hint="cs"/>
          <w:sz w:val="28"/>
          <w:szCs w:val="28"/>
          <w:rtl/>
        </w:rPr>
        <w:t xml:space="preserve">ه دلیلی بر حجیَّتش نیست مگر از باب </w:t>
      </w:r>
      <w:r w:rsidRPr="00C52F7F">
        <w:rPr>
          <w:rFonts w:cs="B Nazanin" w:hint="cs"/>
          <w:b/>
          <w:bCs/>
          <w:sz w:val="28"/>
          <w:szCs w:val="28"/>
          <w:rtl/>
        </w:rPr>
        <w:t>انسداد</w:t>
      </w:r>
      <w:r w:rsidR="00614AA4" w:rsidRPr="00614AA4">
        <w:rPr>
          <w:rFonts w:cs="B Nazanin" w:hint="cs"/>
          <w:color w:val="0070C0"/>
          <w:sz w:val="28"/>
          <w:szCs w:val="28"/>
          <w:rtl/>
        </w:rPr>
        <w:t>۲</w:t>
      </w:r>
      <w:r>
        <w:rPr>
          <w:rFonts w:cs="B Nazanin" w:hint="cs"/>
          <w:sz w:val="28"/>
          <w:szCs w:val="28"/>
          <w:rtl/>
        </w:rPr>
        <w:t xml:space="preserve">در حالی که ما قائل به انسداد نیستیم </w:t>
      </w:r>
    </w:p>
    <w:p w:rsidR="002A33E9" w:rsidRPr="002A33E9" w:rsidRDefault="0052085B" w:rsidP="0013411B">
      <w:pPr>
        <w:pStyle w:val="a6"/>
        <w:bidi/>
        <w:rPr>
          <w:rFonts w:ascii="Aldhabi" w:hAnsi="Aldhabi" w:cs="B Nazanin"/>
          <w:color w:val="552B2B"/>
          <w:sz w:val="28"/>
          <w:szCs w:val="28"/>
        </w:rPr>
      </w:pPr>
      <w:r>
        <w:rPr>
          <w:rFonts w:cs="B Nazanin" w:hint="cs"/>
          <w:b/>
          <w:bCs/>
          <w:sz w:val="28"/>
          <w:szCs w:val="28"/>
          <w:rtl/>
        </w:rPr>
        <w:lastRenderedPageBreak/>
        <w:t>دلیل دومی که برای اثبا</w:t>
      </w:r>
      <w:r w:rsidR="006D4D67">
        <w:rPr>
          <w:rFonts w:cs="B Nazanin" w:hint="cs"/>
          <w:b/>
          <w:bCs/>
          <w:sz w:val="28"/>
          <w:szCs w:val="28"/>
          <w:rtl/>
        </w:rPr>
        <w:t>ت حجیَّت شیاع به آن تمسک شده است</w:t>
      </w:r>
      <w:r w:rsidR="003E26A3" w:rsidRPr="006D4D67">
        <w:rPr>
          <w:rFonts w:cs="B Nazanin" w:hint="cs"/>
          <w:b/>
          <w:bCs/>
          <w:sz w:val="28"/>
          <w:szCs w:val="28"/>
          <w:rtl/>
        </w:rPr>
        <w:t>:</w:t>
      </w:r>
      <w:r w:rsidR="002A33E9">
        <w:rPr>
          <w:rFonts w:cs="B Nazanin" w:hint="cs"/>
          <w:sz w:val="28"/>
          <w:szCs w:val="28"/>
          <w:rtl/>
        </w:rPr>
        <w:t xml:space="preserve"> </w:t>
      </w:r>
      <w:r w:rsidR="002A33E9" w:rsidRPr="002A33E9">
        <w:rPr>
          <w:rFonts w:cs="B Nazanin" w:hint="cs"/>
          <w:sz w:val="28"/>
          <w:szCs w:val="28"/>
          <w:rtl/>
        </w:rPr>
        <w:t>روایت یونس</w:t>
      </w:r>
      <w:r w:rsidR="003936E8" w:rsidRPr="002A33E9">
        <w:rPr>
          <w:rFonts w:cs="B Nazanin" w:hint="cs"/>
          <w:sz w:val="28"/>
          <w:szCs w:val="28"/>
          <w:rtl/>
        </w:rPr>
        <w:t xml:space="preserve"> </w:t>
      </w:r>
      <w:r w:rsidR="00AB0E5E" w:rsidRPr="002A33E9">
        <w:rPr>
          <w:rFonts w:cs="B Nazanin" w:hint="cs"/>
          <w:sz w:val="28"/>
          <w:szCs w:val="28"/>
          <w:rtl/>
        </w:rPr>
        <w:t xml:space="preserve">است : </w:t>
      </w:r>
    </w:p>
    <w:p w:rsidR="002A33E9" w:rsidRPr="00EB1BED" w:rsidRDefault="002A33E9" w:rsidP="00EB1BED">
      <w:pPr>
        <w:pStyle w:val="a6"/>
        <w:bidi/>
        <w:rPr>
          <w:rFonts w:ascii="Aldhabi" w:hAnsi="Aldhabi" w:cs="B Nazanin"/>
          <w:color w:val="552B2B"/>
          <w:sz w:val="28"/>
          <w:szCs w:val="28"/>
          <w:rtl/>
        </w:rPr>
      </w:pPr>
      <w:r w:rsidRPr="002A33E9">
        <w:rPr>
          <w:rFonts w:ascii="Traditional Arabic" w:hAnsi="Traditional Arabic" w:cs="B Nazanin" w:hint="cs"/>
          <w:color w:val="242887"/>
          <w:sz w:val="28"/>
          <w:szCs w:val="28"/>
          <w:rtl/>
        </w:rPr>
        <w:t>- 5-</w:t>
      </w:r>
      <w:r w:rsidRPr="002A33E9">
        <w:rPr>
          <w:rFonts w:ascii="Traditional Arabic" w:hAnsi="Traditional Arabic" w:cs="B Nazanin" w:hint="cs"/>
          <w:color w:val="780000"/>
          <w:sz w:val="28"/>
          <w:szCs w:val="28"/>
          <w:rtl/>
        </w:rPr>
        <w:t xml:space="preserve"> عَلِيُّ بْنُ إِبْرَاهِيمَ عَنْ مُحَمَّدِ بْنِ عِيسَى عَنْ يُونُسَ عَنْ بَعْضِ رِجَالِهِ عَنْ أَبِي عَبْدِ اللَّهِ ع قَالَ:</w:t>
      </w:r>
      <w:r w:rsidRPr="002A33E9">
        <w:rPr>
          <w:rFonts w:ascii="Traditional Arabic" w:hAnsi="Traditional Arabic" w:cs="B Nazanin" w:hint="cs"/>
          <w:color w:val="242887"/>
          <w:sz w:val="28"/>
          <w:szCs w:val="28"/>
          <w:rtl/>
        </w:rPr>
        <w:t xml:space="preserve"> سَأَلْتُهُ عَنِ الْبَيِّنَةِ </w:t>
      </w:r>
      <w:r w:rsidRPr="002A33E9">
        <w:rPr>
          <w:rFonts w:ascii="Traditional Arabic" w:hAnsi="Traditional Arabic" w:cs="B Nazanin" w:hint="cs"/>
          <w:color w:val="D30000"/>
          <w:sz w:val="28"/>
          <w:szCs w:val="28"/>
          <w:rtl/>
        </w:rPr>
        <w:t>إِذَا</w:t>
      </w:r>
      <w:r w:rsidRPr="002A33E9">
        <w:rPr>
          <w:rFonts w:ascii="Traditional Arabic" w:hAnsi="Traditional Arabic" w:cs="B Nazanin" w:hint="cs"/>
          <w:color w:val="242887"/>
          <w:sz w:val="28"/>
          <w:szCs w:val="28"/>
          <w:rtl/>
        </w:rPr>
        <w:t xml:space="preserve"> </w:t>
      </w:r>
      <w:r w:rsidRPr="002A33E9">
        <w:rPr>
          <w:rFonts w:ascii="Traditional Arabic" w:hAnsi="Traditional Arabic" w:cs="B Nazanin" w:hint="cs"/>
          <w:color w:val="D30000"/>
          <w:sz w:val="28"/>
          <w:szCs w:val="28"/>
          <w:rtl/>
        </w:rPr>
        <w:t>أُقِيمَتْ‏</w:t>
      </w:r>
      <w:r w:rsidRPr="002A33E9">
        <w:rPr>
          <w:rFonts w:ascii="Traditional Arabic" w:hAnsi="Traditional Arabic" w:cs="B Nazanin" w:hint="cs"/>
          <w:color w:val="242887"/>
          <w:sz w:val="28"/>
          <w:szCs w:val="28"/>
          <w:rtl/>
        </w:rPr>
        <w:t xml:space="preserve"> </w:t>
      </w:r>
      <w:r w:rsidRPr="002A33E9">
        <w:rPr>
          <w:rFonts w:ascii="Traditional Arabic" w:hAnsi="Traditional Arabic" w:cs="B Nazanin" w:hint="cs"/>
          <w:color w:val="D30000"/>
          <w:sz w:val="28"/>
          <w:szCs w:val="28"/>
          <w:rtl/>
        </w:rPr>
        <w:t>عَلَى‏</w:t>
      </w:r>
      <w:r w:rsidRPr="002A33E9">
        <w:rPr>
          <w:rFonts w:ascii="Traditional Arabic" w:hAnsi="Traditional Arabic" w:cs="B Nazanin" w:hint="cs"/>
          <w:color w:val="242887"/>
          <w:sz w:val="28"/>
          <w:szCs w:val="28"/>
          <w:rtl/>
        </w:rPr>
        <w:t xml:space="preserve"> </w:t>
      </w:r>
      <w:r w:rsidRPr="002A33E9">
        <w:rPr>
          <w:rFonts w:ascii="Traditional Arabic" w:hAnsi="Traditional Arabic" w:cs="B Nazanin" w:hint="cs"/>
          <w:color w:val="D30000"/>
          <w:sz w:val="28"/>
          <w:szCs w:val="28"/>
          <w:rtl/>
        </w:rPr>
        <w:t>الْحَقِ‏</w:t>
      </w:r>
      <w:r w:rsidRPr="002A33E9">
        <w:rPr>
          <w:rFonts w:ascii="Traditional Arabic" w:hAnsi="Traditional Arabic" w:cs="B Nazanin" w:hint="cs"/>
          <w:color w:val="242887"/>
          <w:sz w:val="28"/>
          <w:szCs w:val="28"/>
          <w:rtl/>
        </w:rPr>
        <w:t xml:space="preserve"> أَ يَحِلُّ لِلْقَاضِي أَنْ يَقْضِيَ بِقَوْلِ الْبَيِّنَةِ مِنْ غَيْرِ مَسْأَلَةٍ إِذَا لَمْ يَعْرِفْهُمْ قَالَ فَقَالَ خَمْسَةُ أَشْيَاءَ يَجِبُ عَلَى النَّاسِ أَنْ يَأْخُذُوا بِهَا بِظَاهِرِ الْحَالِ الْوِلَايَاتُ وَ التَّنَاكُحُ وَ الْمَوَارِيثُ وَ الذَّبَائِحُ وَ الشَّهَادَاتُ فَإِذَا كَانَ ظَاهِرُهُ ظَاهِراً مَأْمُوناً جَازَتْ شَهَادَتُهُ وَ لَا يُسْأَلُ عَنْ بَاطِنِهِ</w:t>
      </w:r>
      <w:r w:rsidR="0013411B">
        <w:rPr>
          <w:rStyle w:val="a5"/>
          <w:rFonts w:ascii="Traditional Arabic" w:hAnsi="Traditional Arabic" w:cs="B Nazanin"/>
          <w:color w:val="242887"/>
          <w:sz w:val="28"/>
          <w:szCs w:val="28"/>
          <w:rtl/>
        </w:rPr>
        <w:footnoteReference w:id="2"/>
      </w:r>
      <w:r w:rsidRPr="002A33E9">
        <w:rPr>
          <w:rFonts w:ascii="Traditional Arabic" w:hAnsi="Traditional Arabic" w:cs="B Nazanin" w:hint="cs"/>
          <w:color w:val="242887"/>
          <w:sz w:val="28"/>
          <w:szCs w:val="28"/>
          <w:rtl/>
        </w:rPr>
        <w:t>.</w:t>
      </w:r>
    </w:p>
    <w:p w:rsidR="003E26A3" w:rsidRDefault="003E26A3" w:rsidP="002A33E9">
      <w:pPr>
        <w:rPr>
          <w:rFonts w:cs="B Nazanin"/>
          <w:sz w:val="28"/>
          <w:szCs w:val="28"/>
          <w:rtl/>
        </w:rPr>
      </w:pPr>
      <w:r>
        <w:rPr>
          <w:rFonts w:cs="B Nazanin" w:hint="cs"/>
          <w:sz w:val="28"/>
          <w:szCs w:val="28"/>
          <w:rtl/>
        </w:rPr>
        <w:t xml:space="preserve">من از امام صادق پرسیدم که اگر </w:t>
      </w:r>
      <w:r w:rsidR="00EB1BED">
        <w:rPr>
          <w:rFonts w:cs="B Nazanin" w:hint="cs"/>
          <w:sz w:val="28"/>
          <w:szCs w:val="28"/>
          <w:rtl/>
        </w:rPr>
        <w:t>بیّنه ای بر احقاق حقی اقامه شد آ</w:t>
      </w:r>
      <w:r>
        <w:rPr>
          <w:rFonts w:cs="B Nazanin" w:hint="cs"/>
          <w:sz w:val="28"/>
          <w:szCs w:val="28"/>
          <w:rtl/>
        </w:rPr>
        <w:t>یا قاضی می</w:t>
      </w:r>
      <w:r>
        <w:rPr>
          <w:rFonts w:cs="B Nazanin"/>
          <w:sz w:val="28"/>
          <w:szCs w:val="28"/>
          <w:rtl/>
        </w:rPr>
        <w:softHyphen/>
      </w:r>
      <w:r>
        <w:rPr>
          <w:rFonts w:cs="B Nazanin" w:hint="cs"/>
          <w:sz w:val="28"/>
          <w:szCs w:val="28"/>
          <w:rtl/>
        </w:rPr>
        <w:t>تواند به قول أن بیّنه حکم قضائی دهد بدونه اینکه در اطراف این بی</w:t>
      </w:r>
      <w:r w:rsidR="00EB1BED">
        <w:rPr>
          <w:rFonts w:cs="B Nazanin" w:hint="cs"/>
          <w:sz w:val="28"/>
          <w:szCs w:val="28"/>
          <w:rtl/>
        </w:rPr>
        <w:t>ّنه بپرسد آن هم زمانی که قاضی آنها را نمی</w:t>
      </w:r>
      <w:r w:rsidR="00EB1BED">
        <w:rPr>
          <w:rFonts w:cs="B Nazanin"/>
          <w:sz w:val="28"/>
          <w:szCs w:val="28"/>
          <w:rtl/>
        </w:rPr>
        <w:softHyphen/>
      </w:r>
      <w:r w:rsidR="00EB1BED">
        <w:rPr>
          <w:rFonts w:cs="B Nazanin" w:hint="cs"/>
          <w:sz w:val="28"/>
          <w:szCs w:val="28"/>
          <w:rtl/>
        </w:rPr>
        <w:t>شناسد؟</w:t>
      </w:r>
    </w:p>
    <w:p w:rsidR="00A5623B" w:rsidRDefault="00EB1BED" w:rsidP="005B57CE">
      <w:pPr>
        <w:rPr>
          <w:rFonts w:cs="B Nazanin"/>
          <w:sz w:val="28"/>
          <w:szCs w:val="28"/>
          <w:rtl/>
        </w:rPr>
      </w:pPr>
      <w:r>
        <w:rPr>
          <w:rFonts w:cs="B Nazanin" w:hint="cs"/>
          <w:sz w:val="28"/>
          <w:szCs w:val="28"/>
          <w:rtl/>
        </w:rPr>
        <w:t>فقال علیه السلام</w:t>
      </w:r>
      <w:r w:rsidR="00A5623B">
        <w:rPr>
          <w:rFonts w:cs="B Nazanin" w:hint="cs"/>
          <w:sz w:val="28"/>
          <w:szCs w:val="28"/>
          <w:rtl/>
        </w:rPr>
        <w:t>: خمسه اشیاء</w:t>
      </w:r>
      <w:r w:rsidR="005B57CE">
        <w:rPr>
          <w:rFonts w:cs="B Nazanin" w:hint="cs"/>
          <w:sz w:val="28"/>
          <w:szCs w:val="28"/>
          <w:rtl/>
        </w:rPr>
        <w:t>َ</w:t>
      </w:r>
      <w:r w:rsidR="00A5623B">
        <w:rPr>
          <w:rFonts w:cs="B Nazanin" w:hint="cs"/>
          <w:sz w:val="28"/>
          <w:szCs w:val="28"/>
          <w:rtl/>
        </w:rPr>
        <w:t xml:space="preserve"> یجب </w:t>
      </w:r>
      <w:r w:rsidR="005B57CE">
        <w:rPr>
          <w:rFonts w:cs="B Nazanin" w:hint="cs"/>
          <w:sz w:val="28"/>
          <w:szCs w:val="28"/>
          <w:rtl/>
        </w:rPr>
        <w:t>علی الناس...</w:t>
      </w:r>
    </w:p>
    <w:p w:rsidR="0034421A" w:rsidRDefault="0034421A">
      <w:pPr>
        <w:rPr>
          <w:rFonts w:cs="B Nazanin"/>
          <w:sz w:val="28"/>
          <w:szCs w:val="28"/>
          <w:rtl/>
        </w:rPr>
      </w:pPr>
      <w:r w:rsidRPr="005B57CE">
        <w:rPr>
          <w:rFonts w:cs="B Nazanin" w:hint="cs"/>
          <w:b/>
          <w:bCs/>
          <w:sz w:val="28"/>
          <w:szCs w:val="28"/>
          <w:rtl/>
        </w:rPr>
        <w:t>الف:</w:t>
      </w:r>
      <w:r>
        <w:rPr>
          <w:rFonts w:cs="B Nazanin" w:hint="cs"/>
          <w:sz w:val="28"/>
          <w:szCs w:val="28"/>
          <w:rtl/>
        </w:rPr>
        <w:t xml:space="preserve"> راجع به ولایات مثل ولایت کسی بر ایتمام</w:t>
      </w:r>
    </w:p>
    <w:p w:rsidR="0034421A" w:rsidRDefault="0034421A">
      <w:pPr>
        <w:rPr>
          <w:rFonts w:cs="B Nazanin"/>
          <w:sz w:val="28"/>
          <w:szCs w:val="28"/>
          <w:rtl/>
        </w:rPr>
      </w:pPr>
      <w:r w:rsidRPr="005B57CE">
        <w:rPr>
          <w:rFonts w:cs="B Nazanin" w:hint="cs"/>
          <w:b/>
          <w:bCs/>
          <w:sz w:val="28"/>
          <w:szCs w:val="28"/>
          <w:rtl/>
        </w:rPr>
        <w:t>ب:‌</w:t>
      </w:r>
      <w:r w:rsidR="005B57CE">
        <w:rPr>
          <w:rFonts w:cs="B Nazanin" w:hint="cs"/>
          <w:sz w:val="28"/>
          <w:szCs w:val="28"/>
          <w:rtl/>
        </w:rPr>
        <w:t xml:space="preserve"> </w:t>
      </w:r>
      <w:r>
        <w:rPr>
          <w:rFonts w:cs="B Nazanin" w:hint="cs"/>
          <w:sz w:val="28"/>
          <w:szCs w:val="28"/>
          <w:rtl/>
        </w:rPr>
        <w:t xml:space="preserve">مباحث ازدواج </w:t>
      </w:r>
    </w:p>
    <w:p w:rsidR="0034421A" w:rsidRDefault="0034421A">
      <w:pPr>
        <w:rPr>
          <w:rFonts w:cs="B Nazanin"/>
          <w:sz w:val="28"/>
          <w:szCs w:val="28"/>
          <w:rtl/>
        </w:rPr>
      </w:pPr>
      <w:r w:rsidRPr="005B57CE">
        <w:rPr>
          <w:rFonts w:cs="B Nazanin" w:hint="cs"/>
          <w:b/>
          <w:bCs/>
          <w:sz w:val="28"/>
          <w:szCs w:val="28"/>
          <w:rtl/>
        </w:rPr>
        <w:t>ج:</w:t>
      </w:r>
      <w:r>
        <w:rPr>
          <w:rFonts w:cs="B Nazanin" w:hint="cs"/>
          <w:sz w:val="28"/>
          <w:szCs w:val="28"/>
          <w:rtl/>
        </w:rPr>
        <w:t xml:space="preserve"> مباحث ذبیحه</w:t>
      </w:r>
    </w:p>
    <w:p w:rsidR="0034421A" w:rsidRDefault="0034421A">
      <w:pPr>
        <w:rPr>
          <w:rFonts w:cs="B Nazanin"/>
          <w:sz w:val="28"/>
          <w:szCs w:val="28"/>
          <w:rtl/>
        </w:rPr>
      </w:pPr>
      <w:r w:rsidRPr="005B57CE">
        <w:rPr>
          <w:rFonts w:cs="B Nazanin" w:hint="cs"/>
          <w:b/>
          <w:bCs/>
          <w:sz w:val="28"/>
          <w:szCs w:val="28"/>
          <w:rtl/>
        </w:rPr>
        <w:t>د:</w:t>
      </w:r>
      <w:r>
        <w:rPr>
          <w:rFonts w:cs="B Nazanin" w:hint="cs"/>
          <w:sz w:val="28"/>
          <w:szCs w:val="28"/>
          <w:rtl/>
        </w:rPr>
        <w:t xml:space="preserve"> ارثها </w:t>
      </w:r>
    </w:p>
    <w:p w:rsidR="0034421A" w:rsidRDefault="0034421A">
      <w:pPr>
        <w:rPr>
          <w:rFonts w:cs="B Nazanin"/>
          <w:sz w:val="28"/>
          <w:szCs w:val="28"/>
          <w:rtl/>
        </w:rPr>
      </w:pPr>
      <w:r w:rsidRPr="005B57CE">
        <w:rPr>
          <w:rFonts w:cs="B Nazanin" w:hint="cs"/>
          <w:b/>
          <w:bCs/>
          <w:sz w:val="28"/>
          <w:szCs w:val="28"/>
          <w:rtl/>
        </w:rPr>
        <w:t>ه:</w:t>
      </w:r>
      <w:r>
        <w:rPr>
          <w:rFonts w:cs="B Nazanin" w:hint="cs"/>
          <w:sz w:val="28"/>
          <w:szCs w:val="28"/>
          <w:rtl/>
        </w:rPr>
        <w:t xml:space="preserve"> شهادت ها.</w:t>
      </w:r>
    </w:p>
    <w:p w:rsidR="0034421A" w:rsidRDefault="0034421A">
      <w:pPr>
        <w:rPr>
          <w:rFonts w:cs="B Nazanin"/>
          <w:sz w:val="28"/>
          <w:szCs w:val="28"/>
          <w:rtl/>
        </w:rPr>
      </w:pPr>
      <w:r>
        <w:rPr>
          <w:rFonts w:cs="B Nazanin" w:hint="cs"/>
          <w:sz w:val="28"/>
          <w:szCs w:val="28"/>
          <w:rtl/>
        </w:rPr>
        <w:t>فاذا کان ظاهره ظاهرا مأمونه جازت شهادته و لا یسأل عن باطنه.</w:t>
      </w:r>
    </w:p>
    <w:p w:rsidR="00BC64C4" w:rsidRDefault="003748D1" w:rsidP="00B51923">
      <w:pPr>
        <w:rPr>
          <w:rFonts w:cs="B Nazanin"/>
          <w:sz w:val="28"/>
          <w:szCs w:val="28"/>
          <w:rtl/>
        </w:rPr>
      </w:pPr>
      <w:r w:rsidRPr="00BC64C4">
        <w:rPr>
          <w:rFonts w:cs="B Nazanin" w:hint="cs"/>
          <w:b/>
          <w:bCs/>
          <w:sz w:val="28"/>
          <w:szCs w:val="28"/>
          <w:rtl/>
        </w:rPr>
        <w:lastRenderedPageBreak/>
        <w:t>تقریب استدلال:</w:t>
      </w:r>
      <w:r>
        <w:rPr>
          <w:rFonts w:cs="B Nazanin" w:hint="cs"/>
          <w:sz w:val="28"/>
          <w:szCs w:val="28"/>
          <w:rtl/>
        </w:rPr>
        <w:t xml:space="preserve"> مر</w:t>
      </w:r>
      <w:r w:rsidR="005967C8">
        <w:rPr>
          <w:rFonts w:cs="B Nazanin" w:hint="cs"/>
          <w:sz w:val="28"/>
          <w:szCs w:val="28"/>
          <w:rtl/>
        </w:rPr>
        <w:t>اد از حکم نسبت خبریّه است یعنی ج</w:t>
      </w:r>
      <w:r>
        <w:rPr>
          <w:rFonts w:cs="B Nazanin" w:hint="cs"/>
          <w:sz w:val="28"/>
          <w:szCs w:val="28"/>
          <w:rtl/>
        </w:rPr>
        <w:t>معی خبر می</w:t>
      </w:r>
      <w:r>
        <w:rPr>
          <w:rFonts w:cs="B Nazanin"/>
          <w:sz w:val="28"/>
          <w:szCs w:val="28"/>
          <w:rtl/>
        </w:rPr>
        <w:softHyphen/>
      </w:r>
      <w:r>
        <w:rPr>
          <w:rFonts w:cs="B Nazanin" w:hint="cs"/>
          <w:sz w:val="28"/>
          <w:szCs w:val="28"/>
          <w:rtl/>
        </w:rPr>
        <w:t>دهن</w:t>
      </w:r>
      <w:r w:rsidR="005967C8">
        <w:rPr>
          <w:rFonts w:cs="B Nazanin" w:hint="cs"/>
          <w:sz w:val="28"/>
          <w:szCs w:val="28"/>
          <w:rtl/>
        </w:rPr>
        <w:t>د به اینکه فلانی عادل است و درو</w:t>
      </w:r>
      <w:r>
        <w:rPr>
          <w:rFonts w:cs="B Nazanin" w:hint="cs"/>
          <w:sz w:val="28"/>
          <w:szCs w:val="28"/>
          <w:rtl/>
        </w:rPr>
        <w:t>غ نمی</w:t>
      </w:r>
      <w:r>
        <w:rPr>
          <w:rFonts w:cs="B Nazanin"/>
          <w:sz w:val="28"/>
          <w:szCs w:val="28"/>
          <w:rtl/>
        </w:rPr>
        <w:softHyphen/>
      </w:r>
      <w:r>
        <w:rPr>
          <w:rFonts w:cs="B Nazanin" w:hint="cs"/>
          <w:sz w:val="28"/>
          <w:szCs w:val="28"/>
          <w:rtl/>
        </w:rPr>
        <w:t>گوید</w:t>
      </w:r>
      <w:r w:rsidR="005967C8">
        <w:rPr>
          <w:rFonts w:cs="B Nazanin" w:hint="cs"/>
          <w:sz w:val="28"/>
          <w:szCs w:val="28"/>
          <w:rtl/>
        </w:rPr>
        <w:t>.</w:t>
      </w:r>
      <w:r>
        <w:rPr>
          <w:rFonts w:cs="B Nazanin" w:hint="cs"/>
          <w:sz w:val="28"/>
          <w:szCs w:val="28"/>
          <w:rtl/>
        </w:rPr>
        <w:t xml:space="preserve"> نسبت خبریّه همان شیاع است </w:t>
      </w:r>
      <w:r w:rsidR="008D3DBE">
        <w:rPr>
          <w:rFonts w:cs="B Nazanin" w:hint="cs"/>
          <w:sz w:val="28"/>
          <w:szCs w:val="28"/>
          <w:rtl/>
        </w:rPr>
        <w:t>چون شی</w:t>
      </w:r>
      <w:r w:rsidR="005967C8">
        <w:rPr>
          <w:rFonts w:cs="B Nazanin" w:hint="cs"/>
          <w:sz w:val="28"/>
          <w:szCs w:val="28"/>
          <w:rtl/>
        </w:rPr>
        <w:t xml:space="preserve">اع آن است که به حد استفاضه خبر </w:t>
      </w:r>
      <w:r w:rsidR="008D3DBE">
        <w:rPr>
          <w:rFonts w:cs="B Nazanin" w:hint="cs"/>
          <w:sz w:val="28"/>
          <w:szCs w:val="28"/>
          <w:rtl/>
        </w:rPr>
        <w:t>دهند</w:t>
      </w:r>
      <w:r w:rsidR="005967C8">
        <w:rPr>
          <w:rFonts w:cs="B Nazanin" w:hint="cs"/>
          <w:sz w:val="28"/>
          <w:szCs w:val="28"/>
          <w:rtl/>
        </w:rPr>
        <w:t>.</w:t>
      </w:r>
      <w:r w:rsidR="008D3DBE">
        <w:rPr>
          <w:rFonts w:cs="B Nazanin" w:hint="cs"/>
          <w:sz w:val="28"/>
          <w:szCs w:val="28"/>
          <w:rtl/>
        </w:rPr>
        <w:t xml:space="preserve"> پس امام علیه السلام شیاع را حج</w:t>
      </w:r>
      <w:r w:rsidR="005967C8">
        <w:rPr>
          <w:rFonts w:cs="B Nazanin" w:hint="cs"/>
          <w:sz w:val="28"/>
          <w:szCs w:val="28"/>
          <w:rtl/>
        </w:rPr>
        <w:t>ّ</w:t>
      </w:r>
      <w:r w:rsidR="008D3DBE">
        <w:rPr>
          <w:rFonts w:cs="B Nazanin" w:hint="cs"/>
          <w:sz w:val="28"/>
          <w:szCs w:val="28"/>
          <w:rtl/>
        </w:rPr>
        <w:t>ت می</w:t>
      </w:r>
      <w:r w:rsidR="008D3DBE">
        <w:rPr>
          <w:rFonts w:cs="B Nazanin"/>
          <w:sz w:val="28"/>
          <w:szCs w:val="28"/>
          <w:rtl/>
        </w:rPr>
        <w:softHyphen/>
      </w:r>
      <w:r w:rsidR="008D3DBE">
        <w:rPr>
          <w:rFonts w:cs="B Nazanin" w:hint="cs"/>
          <w:sz w:val="28"/>
          <w:szCs w:val="28"/>
          <w:rtl/>
        </w:rPr>
        <w:t>داند و در پنج مسئله شیاع به نظر امام حج</w:t>
      </w:r>
      <w:r w:rsidR="005967C8">
        <w:rPr>
          <w:rFonts w:cs="B Nazanin" w:hint="cs"/>
          <w:sz w:val="28"/>
          <w:szCs w:val="28"/>
          <w:rtl/>
        </w:rPr>
        <w:t>ّ</w:t>
      </w:r>
      <w:r w:rsidR="008D3DBE">
        <w:rPr>
          <w:rFonts w:cs="B Nazanin" w:hint="cs"/>
          <w:sz w:val="28"/>
          <w:szCs w:val="28"/>
          <w:rtl/>
        </w:rPr>
        <w:t xml:space="preserve">ت است </w:t>
      </w:r>
      <w:r w:rsidR="0034421A">
        <w:rPr>
          <w:rFonts w:cs="B Nazanin" w:hint="cs"/>
          <w:sz w:val="28"/>
          <w:szCs w:val="28"/>
          <w:rtl/>
        </w:rPr>
        <w:t xml:space="preserve"> </w:t>
      </w:r>
      <w:r w:rsidR="00BC64C4">
        <w:rPr>
          <w:rFonts w:cs="B Nazanin" w:hint="cs"/>
          <w:sz w:val="28"/>
          <w:szCs w:val="28"/>
          <w:rtl/>
        </w:rPr>
        <w:t>( به ظاهر حکم اخذ شود یعنی شیاع حجت است و تحقیق لازم ندارد و لذا فرمود و لا یسئل عن باطنه ) اگر اینگونه استدلال شود شیاع مورد روایت است</w:t>
      </w:r>
      <w:r w:rsidR="00B51923">
        <w:rPr>
          <w:rFonts w:cs="B Nazanin" w:hint="cs"/>
          <w:sz w:val="28"/>
          <w:szCs w:val="28"/>
          <w:rtl/>
        </w:rPr>
        <w:t>.</w:t>
      </w:r>
    </w:p>
    <w:p w:rsidR="00B51923" w:rsidRPr="00B51923" w:rsidRDefault="00B51923" w:rsidP="00B51923">
      <w:pPr>
        <w:rPr>
          <w:rFonts w:cs="B Nazanin"/>
          <w:b/>
          <w:bCs/>
          <w:sz w:val="28"/>
          <w:szCs w:val="28"/>
          <w:rtl/>
        </w:rPr>
      </w:pPr>
      <w:r w:rsidRPr="00B51923">
        <w:rPr>
          <w:rFonts w:cs="B Nazanin" w:hint="cs"/>
          <w:b/>
          <w:bCs/>
          <w:sz w:val="28"/>
          <w:szCs w:val="28"/>
          <w:rtl/>
        </w:rPr>
        <w:t>اشکال به این روایت:</w:t>
      </w:r>
    </w:p>
    <w:p w:rsidR="00BC64C4" w:rsidRDefault="00BC64C4">
      <w:pPr>
        <w:rPr>
          <w:rFonts w:cs="B Nazanin"/>
          <w:sz w:val="28"/>
          <w:szCs w:val="28"/>
          <w:rtl/>
        </w:rPr>
      </w:pPr>
      <w:r w:rsidRPr="00B51923">
        <w:rPr>
          <w:rFonts w:cs="B Nazanin" w:hint="cs"/>
          <w:b/>
          <w:bCs/>
          <w:sz w:val="28"/>
          <w:szCs w:val="28"/>
          <w:rtl/>
        </w:rPr>
        <w:t>اولا</w:t>
      </w:r>
      <w:r w:rsidR="00B51923" w:rsidRPr="00B51923">
        <w:rPr>
          <w:rFonts w:cs="B Nazanin" w:hint="cs"/>
          <w:b/>
          <w:bCs/>
          <w:sz w:val="28"/>
          <w:szCs w:val="28"/>
          <w:rtl/>
        </w:rPr>
        <w:t>ً</w:t>
      </w:r>
      <w:r>
        <w:rPr>
          <w:rFonts w:cs="B Nazanin" w:hint="cs"/>
          <w:sz w:val="28"/>
          <w:szCs w:val="28"/>
          <w:rtl/>
        </w:rPr>
        <w:t xml:space="preserve"> این روایت مرسل است مگر اینکه مرسلات یونس را </w:t>
      </w:r>
      <w:r w:rsidR="00B51923">
        <w:rPr>
          <w:rFonts w:cs="B Nazanin" w:hint="cs"/>
          <w:sz w:val="28"/>
          <w:szCs w:val="28"/>
          <w:rtl/>
        </w:rPr>
        <w:t>حجّت بدانیم زیرا یونس</w:t>
      </w:r>
      <w:r>
        <w:rPr>
          <w:rFonts w:cs="B Nazanin" w:hint="cs"/>
          <w:sz w:val="28"/>
          <w:szCs w:val="28"/>
          <w:rtl/>
        </w:rPr>
        <w:t xml:space="preserve"> توثیق </w:t>
      </w:r>
      <w:r w:rsidR="00012B0D">
        <w:rPr>
          <w:rFonts w:cs="B Nazanin" w:hint="cs"/>
          <w:sz w:val="28"/>
          <w:szCs w:val="28"/>
          <w:rtl/>
        </w:rPr>
        <w:t xml:space="preserve">( توثیق خاص) </w:t>
      </w:r>
      <w:r>
        <w:rPr>
          <w:rFonts w:cs="B Nazanin" w:hint="cs"/>
          <w:sz w:val="28"/>
          <w:szCs w:val="28"/>
          <w:rtl/>
        </w:rPr>
        <w:t xml:space="preserve">دارد </w:t>
      </w:r>
    </w:p>
    <w:p w:rsidR="00012B0D" w:rsidRDefault="00012B0D">
      <w:pPr>
        <w:rPr>
          <w:rFonts w:cs="B Nazanin"/>
          <w:sz w:val="28"/>
          <w:szCs w:val="28"/>
          <w:rtl/>
        </w:rPr>
      </w:pPr>
      <w:r w:rsidRPr="00652203">
        <w:rPr>
          <w:rFonts w:cs="B Nazanin" w:hint="cs"/>
          <w:b/>
          <w:bCs/>
          <w:sz w:val="28"/>
          <w:szCs w:val="28"/>
          <w:rtl/>
        </w:rPr>
        <w:t>ثانیا</w:t>
      </w:r>
      <w:r w:rsidR="00652203" w:rsidRPr="00652203">
        <w:rPr>
          <w:rFonts w:cs="B Nazanin" w:hint="cs"/>
          <w:b/>
          <w:bCs/>
          <w:sz w:val="28"/>
          <w:szCs w:val="28"/>
          <w:rtl/>
        </w:rPr>
        <w:t>ً</w:t>
      </w:r>
      <w:r>
        <w:rPr>
          <w:rFonts w:cs="B Nazanin" w:hint="cs"/>
          <w:sz w:val="28"/>
          <w:szCs w:val="28"/>
          <w:rtl/>
        </w:rPr>
        <w:t xml:space="preserve"> مراد از ظاهر</w:t>
      </w:r>
      <w:r w:rsidR="00652203">
        <w:rPr>
          <w:rFonts w:cs="B Nazanin" w:hint="cs"/>
          <w:sz w:val="28"/>
          <w:szCs w:val="28"/>
          <w:rtl/>
        </w:rPr>
        <w:t>ُ</w:t>
      </w:r>
      <w:r>
        <w:rPr>
          <w:rFonts w:cs="B Nazanin" w:hint="cs"/>
          <w:sz w:val="28"/>
          <w:szCs w:val="28"/>
          <w:rtl/>
        </w:rPr>
        <w:t xml:space="preserve"> الحکم ظاهر الحال است </w:t>
      </w:r>
      <w:r w:rsidR="00652203">
        <w:rPr>
          <w:rFonts w:cs="B Nazanin" w:hint="cs"/>
          <w:sz w:val="28"/>
          <w:szCs w:val="28"/>
          <w:rtl/>
        </w:rPr>
        <w:t xml:space="preserve">و </w:t>
      </w:r>
      <w:r>
        <w:rPr>
          <w:rFonts w:cs="B Nazanin" w:hint="cs"/>
          <w:sz w:val="28"/>
          <w:szCs w:val="28"/>
          <w:rtl/>
        </w:rPr>
        <w:t xml:space="preserve">بمعنی شیاع نیست </w:t>
      </w:r>
      <w:r w:rsidR="00652203">
        <w:rPr>
          <w:rFonts w:cs="B Nazanin" w:hint="cs"/>
          <w:sz w:val="28"/>
          <w:szCs w:val="28"/>
          <w:rtl/>
        </w:rPr>
        <w:t xml:space="preserve">و </w:t>
      </w:r>
      <w:r>
        <w:rPr>
          <w:rFonts w:cs="B Nazanin" w:hint="cs"/>
          <w:sz w:val="28"/>
          <w:szCs w:val="28"/>
          <w:rtl/>
        </w:rPr>
        <w:t>اشاره به همان ح</w:t>
      </w:r>
      <w:r w:rsidR="00652203">
        <w:rPr>
          <w:rFonts w:cs="B Nazanin" w:hint="cs"/>
          <w:sz w:val="28"/>
          <w:szCs w:val="28"/>
          <w:rtl/>
        </w:rPr>
        <w:t>ُ</w:t>
      </w:r>
      <w:r>
        <w:rPr>
          <w:rFonts w:cs="B Nazanin" w:hint="cs"/>
          <w:sz w:val="28"/>
          <w:szCs w:val="28"/>
          <w:rtl/>
        </w:rPr>
        <w:t>سن ظاهر دارد یعنی اگر در میان جامعه مردی به نیکی یاد می</w:t>
      </w:r>
      <w:r>
        <w:rPr>
          <w:rFonts w:cs="B Nazanin"/>
          <w:sz w:val="28"/>
          <w:szCs w:val="28"/>
          <w:rtl/>
        </w:rPr>
        <w:softHyphen/>
      </w:r>
      <w:r>
        <w:rPr>
          <w:rFonts w:cs="B Nazanin" w:hint="cs"/>
          <w:sz w:val="28"/>
          <w:szCs w:val="28"/>
          <w:rtl/>
        </w:rPr>
        <w:t>شود شهادت او را بپزیرید نیازی نیست به اینکه تفتی</w:t>
      </w:r>
      <w:r w:rsidR="00652203">
        <w:rPr>
          <w:rFonts w:cs="B Nazanin" w:hint="cs"/>
          <w:sz w:val="28"/>
          <w:szCs w:val="28"/>
          <w:rtl/>
        </w:rPr>
        <w:t>ش کنید و باطن او را بر ملا کنید.</w:t>
      </w:r>
    </w:p>
    <w:p w:rsidR="002631CC" w:rsidRDefault="002631CC">
      <w:pPr>
        <w:rPr>
          <w:rFonts w:cs="B Nazanin"/>
          <w:sz w:val="28"/>
          <w:szCs w:val="28"/>
          <w:rtl/>
        </w:rPr>
      </w:pPr>
      <w:r w:rsidRPr="00652203">
        <w:rPr>
          <w:rFonts w:cs="B Nazanin" w:hint="cs"/>
          <w:b/>
          <w:bCs/>
          <w:sz w:val="28"/>
          <w:szCs w:val="28"/>
          <w:rtl/>
        </w:rPr>
        <w:t>سوال:</w:t>
      </w:r>
      <w:r>
        <w:rPr>
          <w:rFonts w:cs="B Nazanin" w:hint="cs"/>
          <w:sz w:val="28"/>
          <w:szCs w:val="28"/>
          <w:rtl/>
        </w:rPr>
        <w:t xml:space="preserve"> به چه قرینه ظاهر الحکم به معنی ح</w:t>
      </w:r>
      <w:r w:rsidR="00652203">
        <w:rPr>
          <w:rFonts w:cs="B Nazanin" w:hint="cs"/>
          <w:sz w:val="28"/>
          <w:szCs w:val="28"/>
          <w:rtl/>
        </w:rPr>
        <w:t>ُ</w:t>
      </w:r>
      <w:r>
        <w:rPr>
          <w:rFonts w:cs="B Nazanin" w:hint="cs"/>
          <w:sz w:val="28"/>
          <w:szCs w:val="28"/>
          <w:rtl/>
        </w:rPr>
        <w:t>سن ظاهر است؟</w:t>
      </w:r>
    </w:p>
    <w:p w:rsidR="002631CC" w:rsidRDefault="002631CC">
      <w:pPr>
        <w:rPr>
          <w:rFonts w:cs="B Nazanin"/>
          <w:sz w:val="28"/>
          <w:szCs w:val="28"/>
          <w:rtl/>
        </w:rPr>
      </w:pPr>
      <w:r>
        <w:rPr>
          <w:rFonts w:cs="B Nazanin" w:hint="cs"/>
          <w:sz w:val="28"/>
          <w:szCs w:val="28"/>
          <w:rtl/>
        </w:rPr>
        <w:t xml:space="preserve">به </w:t>
      </w:r>
      <w:r w:rsidR="00652203">
        <w:rPr>
          <w:rFonts w:cs="B Nazanin" w:hint="cs"/>
          <w:sz w:val="28"/>
          <w:szCs w:val="28"/>
          <w:rtl/>
        </w:rPr>
        <w:t>نظر ما سه قرینه وجود دارد.</w:t>
      </w:r>
      <w:r>
        <w:rPr>
          <w:rFonts w:cs="B Nazanin" w:hint="cs"/>
          <w:sz w:val="28"/>
          <w:szCs w:val="28"/>
          <w:rtl/>
        </w:rPr>
        <w:t xml:space="preserve"> </w:t>
      </w:r>
    </w:p>
    <w:p w:rsidR="002631CC" w:rsidRDefault="002631CC">
      <w:pPr>
        <w:rPr>
          <w:rFonts w:cs="B Nazanin"/>
          <w:sz w:val="28"/>
          <w:szCs w:val="28"/>
          <w:rtl/>
        </w:rPr>
      </w:pPr>
      <w:r w:rsidRPr="004753D4">
        <w:rPr>
          <w:rFonts w:cs="B Nazanin" w:hint="cs"/>
          <w:b/>
          <w:bCs/>
          <w:sz w:val="28"/>
          <w:szCs w:val="28"/>
          <w:rtl/>
        </w:rPr>
        <w:t>الف:</w:t>
      </w:r>
      <w:r>
        <w:rPr>
          <w:rFonts w:cs="B Nazanin" w:hint="cs"/>
          <w:sz w:val="28"/>
          <w:szCs w:val="28"/>
          <w:rtl/>
        </w:rPr>
        <w:t xml:space="preserve"> شیخ طوسی در تهذیب جلد ۶ ص ۲۸۸ حدیث ۵ من الزیاد</w:t>
      </w:r>
      <w:r w:rsidR="004753D4">
        <w:rPr>
          <w:rFonts w:cs="B Nazanin" w:hint="cs"/>
          <w:sz w:val="28"/>
          <w:szCs w:val="28"/>
          <w:rtl/>
        </w:rPr>
        <w:t>اه فی القضایا و الاحکام</w:t>
      </w:r>
      <w:r>
        <w:rPr>
          <w:rFonts w:cs="B Nazanin" w:hint="cs"/>
          <w:sz w:val="28"/>
          <w:szCs w:val="28"/>
          <w:rtl/>
        </w:rPr>
        <w:t xml:space="preserve"> به جای ظاهر الحکم ظاهر الحال نقل فرمود</w:t>
      </w:r>
      <w:r w:rsidR="004753D4">
        <w:rPr>
          <w:rFonts w:cs="B Nazanin" w:hint="cs"/>
          <w:sz w:val="28"/>
          <w:szCs w:val="28"/>
          <w:rtl/>
        </w:rPr>
        <w:t>ه است.</w:t>
      </w:r>
      <w:r>
        <w:rPr>
          <w:rFonts w:cs="B Nazanin" w:hint="cs"/>
          <w:sz w:val="28"/>
          <w:szCs w:val="28"/>
          <w:rtl/>
        </w:rPr>
        <w:t xml:space="preserve"> </w:t>
      </w:r>
      <w:r w:rsidR="004753D4">
        <w:rPr>
          <w:rFonts w:cs="B Nazanin" w:hint="cs"/>
          <w:sz w:val="28"/>
          <w:szCs w:val="28"/>
          <w:rtl/>
        </w:rPr>
        <w:t>پس</w:t>
      </w:r>
      <w:r w:rsidR="002C082A">
        <w:rPr>
          <w:rFonts w:cs="B Nazanin" w:hint="cs"/>
          <w:sz w:val="28"/>
          <w:szCs w:val="28"/>
          <w:rtl/>
        </w:rPr>
        <w:t xml:space="preserve"> دو نسخه وجود دارد یکی ظاهر الحکم یکی ظاهر الحال </w:t>
      </w:r>
    </w:p>
    <w:p w:rsidR="002C082A" w:rsidRDefault="002C082A">
      <w:pPr>
        <w:rPr>
          <w:rFonts w:cs="B Nazanin"/>
          <w:sz w:val="28"/>
          <w:szCs w:val="28"/>
          <w:rtl/>
        </w:rPr>
      </w:pPr>
      <w:r>
        <w:rPr>
          <w:rFonts w:cs="B Nazanin" w:hint="cs"/>
          <w:sz w:val="28"/>
          <w:szCs w:val="28"/>
          <w:rtl/>
        </w:rPr>
        <w:t xml:space="preserve">یقینا </w:t>
      </w:r>
      <w:r w:rsidR="004753D4">
        <w:rPr>
          <w:rFonts w:cs="B Nazanin" w:hint="cs"/>
          <w:sz w:val="28"/>
          <w:szCs w:val="28"/>
          <w:rtl/>
        </w:rPr>
        <w:t xml:space="preserve">از این دو عبادت </w:t>
      </w:r>
      <w:r>
        <w:rPr>
          <w:rFonts w:cs="B Nazanin" w:hint="cs"/>
          <w:sz w:val="28"/>
          <w:szCs w:val="28"/>
          <w:rtl/>
        </w:rPr>
        <w:t>دو معنی اراده نشده است بلکه مراد از ظاهر الحکم همان ظاهر الحال یعنی حُسن ظاهر است لذا بین این دو نسخه تعارضی نیست.</w:t>
      </w:r>
    </w:p>
    <w:p w:rsidR="002C082A" w:rsidRDefault="002C082A">
      <w:pPr>
        <w:rPr>
          <w:rFonts w:cs="B Nazanin"/>
          <w:sz w:val="28"/>
          <w:szCs w:val="28"/>
          <w:rtl/>
        </w:rPr>
      </w:pPr>
      <w:r w:rsidRPr="004753D4">
        <w:rPr>
          <w:rFonts w:cs="B Nazanin" w:hint="cs"/>
          <w:b/>
          <w:bCs/>
          <w:sz w:val="28"/>
          <w:szCs w:val="28"/>
          <w:rtl/>
        </w:rPr>
        <w:t>ب:</w:t>
      </w:r>
      <w:r>
        <w:rPr>
          <w:rFonts w:cs="B Nazanin" w:hint="cs"/>
          <w:sz w:val="28"/>
          <w:szCs w:val="28"/>
          <w:rtl/>
        </w:rPr>
        <w:t xml:space="preserve"> </w:t>
      </w:r>
      <w:r w:rsidR="00C51EBC">
        <w:rPr>
          <w:rFonts w:cs="B Nazanin" w:hint="cs"/>
          <w:sz w:val="28"/>
          <w:szCs w:val="28"/>
          <w:rtl/>
        </w:rPr>
        <w:t xml:space="preserve">سوال </w:t>
      </w:r>
      <w:r w:rsidR="004753D4">
        <w:rPr>
          <w:rFonts w:cs="B Nazanin" w:hint="cs"/>
          <w:sz w:val="28"/>
          <w:szCs w:val="28"/>
          <w:rtl/>
        </w:rPr>
        <w:t>یونس از امام صادق ع این است که آ</w:t>
      </w:r>
      <w:r w:rsidR="00C51EBC">
        <w:rPr>
          <w:rFonts w:cs="B Nazanin" w:hint="cs"/>
          <w:sz w:val="28"/>
          <w:szCs w:val="28"/>
          <w:rtl/>
        </w:rPr>
        <w:t>یا قاضی بدونه اینکه در اطراف این شاهد تحقیقی کند می</w:t>
      </w:r>
      <w:r w:rsidR="00C51EBC">
        <w:rPr>
          <w:rFonts w:cs="B Nazanin"/>
          <w:sz w:val="28"/>
          <w:szCs w:val="28"/>
          <w:rtl/>
        </w:rPr>
        <w:softHyphen/>
      </w:r>
      <w:r w:rsidR="00C51EBC">
        <w:rPr>
          <w:rFonts w:cs="B Nazanin" w:hint="cs"/>
          <w:sz w:val="28"/>
          <w:szCs w:val="28"/>
          <w:rtl/>
        </w:rPr>
        <w:t>تواند حکم دهد ؟ مسئله تحق</w:t>
      </w:r>
      <w:r w:rsidR="00575DCB">
        <w:rPr>
          <w:rFonts w:cs="B Nazanin" w:hint="cs"/>
          <w:sz w:val="28"/>
          <w:szCs w:val="28"/>
          <w:rtl/>
        </w:rPr>
        <w:t>ی</w:t>
      </w:r>
      <w:r w:rsidR="00C51EBC">
        <w:rPr>
          <w:rFonts w:cs="B Nazanin" w:hint="cs"/>
          <w:sz w:val="28"/>
          <w:szCs w:val="28"/>
          <w:rtl/>
        </w:rPr>
        <w:t>ق و پرسش است</w:t>
      </w:r>
      <w:r w:rsidR="00575DCB">
        <w:rPr>
          <w:rFonts w:cs="B Nazanin" w:hint="cs"/>
          <w:sz w:val="28"/>
          <w:szCs w:val="28"/>
          <w:rtl/>
        </w:rPr>
        <w:t xml:space="preserve"> و</w:t>
      </w:r>
      <w:r w:rsidR="00C51EBC">
        <w:rPr>
          <w:rFonts w:cs="B Nazanin" w:hint="cs"/>
          <w:sz w:val="28"/>
          <w:szCs w:val="28"/>
          <w:rtl/>
        </w:rPr>
        <w:t xml:space="preserve"> امام او را ارجاع به ح</w:t>
      </w:r>
      <w:r w:rsidR="00575DCB">
        <w:rPr>
          <w:rFonts w:cs="B Nazanin" w:hint="cs"/>
          <w:sz w:val="28"/>
          <w:szCs w:val="28"/>
          <w:rtl/>
        </w:rPr>
        <w:t>ُ</w:t>
      </w:r>
      <w:r w:rsidR="00C51EBC">
        <w:rPr>
          <w:rFonts w:cs="B Nazanin" w:hint="cs"/>
          <w:sz w:val="28"/>
          <w:szCs w:val="28"/>
          <w:rtl/>
        </w:rPr>
        <w:t>سن ظاهر می</w:t>
      </w:r>
      <w:r w:rsidR="00C51EBC">
        <w:rPr>
          <w:rFonts w:cs="B Nazanin"/>
          <w:sz w:val="28"/>
          <w:szCs w:val="28"/>
          <w:rtl/>
        </w:rPr>
        <w:softHyphen/>
      </w:r>
      <w:r w:rsidR="00C51EBC">
        <w:rPr>
          <w:rFonts w:cs="B Nazanin" w:hint="cs"/>
          <w:sz w:val="28"/>
          <w:szCs w:val="28"/>
          <w:rtl/>
        </w:rPr>
        <w:t xml:space="preserve">دهد. یعنی اگر بحسب ظاهر در میان مردم به نیکی یاد </w:t>
      </w:r>
      <w:r w:rsidR="00575DCB">
        <w:rPr>
          <w:rFonts w:cs="B Nazanin" w:hint="cs"/>
          <w:sz w:val="28"/>
          <w:szCs w:val="28"/>
          <w:rtl/>
        </w:rPr>
        <w:t>م</w:t>
      </w:r>
      <w:r w:rsidR="00C51EBC">
        <w:rPr>
          <w:rFonts w:cs="B Nazanin" w:hint="cs"/>
          <w:sz w:val="28"/>
          <w:szCs w:val="28"/>
          <w:rtl/>
        </w:rPr>
        <w:t>ی</w:t>
      </w:r>
      <w:r w:rsidR="00C51EBC">
        <w:rPr>
          <w:rFonts w:cs="B Nazanin"/>
          <w:sz w:val="28"/>
          <w:szCs w:val="28"/>
          <w:rtl/>
        </w:rPr>
        <w:softHyphen/>
      </w:r>
      <w:r w:rsidR="00C51EBC">
        <w:rPr>
          <w:rFonts w:cs="B Nazanin" w:hint="cs"/>
          <w:sz w:val="28"/>
          <w:szCs w:val="28"/>
          <w:rtl/>
        </w:rPr>
        <w:t>شود پرسش نمی</w:t>
      </w:r>
      <w:r w:rsidR="00C51EBC">
        <w:rPr>
          <w:rFonts w:cs="B Nazanin"/>
          <w:sz w:val="28"/>
          <w:szCs w:val="28"/>
          <w:rtl/>
        </w:rPr>
        <w:softHyphen/>
      </w:r>
      <w:r w:rsidR="00C51EBC">
        <w:rPr>
          <w:rFonts w:cs="B Nazanin" w:hint="cs"/>
          <w:sz w:val="28"/>
          <w:szCs w:val="28"/>
          <w:rtl/>
        </w:rPr>
        <w:t>خواهد.</w:t>
      </w:r>
    </w:p>
    <w:p w:rsidR="00C51EBC" w:rsidRDefault="00C51EBC">
      <w:pPr>
        <w:rPr>
          <w:rFonts w:cs="B Nazanin"/>
          <w:sz w:val="28"/>
          <w:szCs w:val="28"/>
          <w:rtl/>
        </w:rPr>
      </w:pPr>
      <w:r w:rsidRPr="00575DCB">
        <w:rPr>
          <w:rFonts w:cs="B Nazanin" w:hint="cs"/>
          <w:b/>
          <w:bCs/>
          <w:sz w:val="28"/>
          <w:szCs w:val="28"/>
          <w:rtl/>
        </w:rPr>
        <w:t>ج:</w:t>
      </w:r>
      <w:r>
        <w:rPr>
          <w:rFonts w:cs="B Nazanin" w:hint="cs"/>
          <w:sz w:val="28"/>
          <w:szCs w:val="28"/>
          <w:rtl/>
        </w:rPr>
        <w:t xml:space="preserve"> قرینه سوم فاذا کان ظاهره ظاهرا مأمونا است</w:t>
      </w:r>
      <w:r w:rsidR="00575DCB">
        <w:rPr>
          <w:rFonts w:cs="B Nazanin" w:hint="cs"/>
          <w:sz w:val="28"/>
          <w:szCs w:val="28"/>
          <w:rtl/>
        </w:rPr>
        <w:t>.</w:t>
      </w:r>
      <w:r>
        <w:rPr>
          <w:rFonts w:cs="B Nazanin" w:hint="cs"/>
          <w:sz w:val="28"/>
          <w:szCs w:val="28"/>
          <w:rtl/>
        </w:rPr>
        <w:t xml:space="preserve"> </w:t>
      </w:r>
      <w:r w:rsidR="00AE1B91">
        <w:rPr>
          <w:rFonts w:cs="B Nazanin" w:hint="cs"/>
          <w:sz w:val="28"/>
          <w:szCs w:val="28"/>
          <w:rtl/>
        </w:rPr>
        <w:t>کلمه ظاهر در مقابل باطن است یعنی حق ندارید در اطراف باطنی ها و اسرار مردم تحقیق کنید ظاهر مردم برای شما کافی است . همین اندازه که بین مردم انسان صالحی است کافی است در اینکه بیّنه اش حج</w:t>
      </w:r>
      <w:r w:rsidR="00575DCB">
        <w:rPr>
          <w:rFonts w:cs="B Nazanin" w:hint="cs"/>
          <w:sz w:val="28"/>
          <w:szCs w:val="28"/>
          <w:rtl/>
        </w:rPr>
        <w:t>ّ</w:t>
      </w:r>
      <w:bookmarkStart w:id="0" w:name="_GoBack"/>
      <w:bookmarkEnd w:id="0"/>
      <w:r w:rsidR="00AE1B91">
        <w:rPr>
          <w:rFonts w:cs="B Nazanin" w:hint="cs"/>
          <w:sz w:val="28"/>
          <w:szCs w:val="28"/>
          <w:rtl/>
        </w:rPr>
        <w:t>ت است و شهادت او حجت است . لذا نمی</w:t>
      </w:r>
      <w:r w:rsidR="00AE1B91">
        <w:rPr>
          <w:rFonts w:cs="B Nazanin"/>
          <w:sz w:val="28"/>
          <w:szCs w:val="28"/>
          <w:rtl/>
        </w:rPr>
        <w:softHyphen/>
      </w:r>
      <w:r w:rsidR="00AE1B91">
        <w:rPr>
          <w:rFonts w:cs="B Nazanin" w:hint="cs"/>
          <w:sz w:val="28"/>
          <w:szCs w:val="28"/>
          <w:rtl/>
        </w:rPr>
        <w:t>شود حدیثی پیدا کرد که عنوان شیاع را اثبات کند.</w:t>
      </w:r>
    </w:p>
    <w:p w:rsidR="00AE1B91" w:rsidRDefault="00AE1B91">
      <w:pPr>
        <w:rPr>
          <w:rFonts w:cs="B Nazanin"/>
          <w:sz w:val="28"/>
          <w:szCs w:val="28"/>
          <w:rtl/>
        </w:rPr>
      </w:pPr>
      <w:r w:rsidRPr="0022368E">
        <w:rPr>
          <w:rFonts w:cs="B Nazanin" w:hint="cs"/>
          <w:b/>
          <w:bCs/>
          <w:sz w:val="28"/>
          <w:szCs w:val="28"/>
          <w:rtl/>
        </w:rPr>
        <w:t>خلاصه:</w:t>
      </w:r>
      <w:r>
        <w:rPr>
          <w:rFonts w:cs="B Nazanin" w:hint="cs"/>
          <w:sz w:val="28"/>
          <w:szCs w:val="28"/>
          <w:rtl/>
        </w:rPr>
        <w:t xml:space="preserve"> بخشی از روایات در بحث زکاه است و بخش دیگر در بحث</w:t>
      </w:r>
      <w:r w:rsidR="0022368E">
        <w:rPr>
          <w:rFonts w:cs="B Nazanin" w:hint="cs"/>
          <w:sz w:val="28"/>
          <w:szCs w:val="28"/>
          <w:rtl/>
        </w:rPr>
        <w:t xml:space="preserve"> شهادات</w:t>
      </w:r>
      <w:r>
        <w:rPr>
          <w:rFonts w:cs="B Nazanin" w:hint="cs"/>
          <w:sz w:val="28"/>
          <w:szCs w:val="28"/>
          <w:rtl/>
        </w:rPr>
        <w:t xml:space="preserve"> و بخشی هم در باب اطعمه و ا</w:t>
      </w:r>
      <w:r w:rsidR="0022368E">
        <w:rPr>
          <w:rFonts w:cs="B Nazanin" w:hint="cs"/>
          <w:sz w:val="28"/>
          <w:szCs w:val="28"/>
          <w:rtl/>
        </w:rPr>
        <w:t xml:space="preserve">شربه است و </w:t>
      </w:r>
      <w:r>
        <w:rPr>
          <w:rFonts w:cs="B Nazanin" w:hint="cs"/>
          <w:sz w:val="28"/>
          <w:szCs w:val="28"/>
          <w:rtl/>
        </w:rPr>
        <w:t>هیچ کدام ربطی به مسئله مرجعیَّت و تقلید ندارد.</w:t>
      </w:r>
    </w:p>
    <w:p w:rsidR="00AB0E5E" w:rsidRDefault="00C27473" w:rsidP="00466CC1">
      <w:pPr>
        <w:rPr>
          <w:rFonts w:cs="B Nazanin"/>
          <w:sz w:val="28"/>
          <w:szCs w:val="28"/>
          <w:rtl/>
        </w:rPr>
      </w:pPr>
      <w:r>
        <w:rPr>
          <w:rFonts w:cs="B Nazanin" w:hint="cs"/>
          <w:sz w:val="28"/>
          <w:szCs w:val="28"/>
          <w:rtl/>
        </w:rPr>
        <w:lastRenderedPageBreak/>
        <w:t>شیاع ظنی و لو به عق</w:t>
      </w:r>
      <w:r w:rsidR="003C6E34">
        <w:rPr>
          <w:rFonts w:cs="B Nazanin" w:hint="cs"/>
          <w:sz w:val="28"/>
          <w:szCs w:val="28"/>
          <w:rtl/>
        </w:rPr>
        <w:t>یده برخی از فقها مثل محقق کرکی ،</w:t>
      </w:r>
      <w:r>
        <w:rPr>
          <w:rFonts w:cs="B Nazanin" w:hint="cs"/>
          <w:sz w:val="28"/>
          <w:szCs w:val="28"/>
          <w:rtl/>
        </w:rPr>
        <w:t xml:space="preserve"> شهید ثانی و علامه در تذکره </w:t>
      </w:r>
      <w:r w:rsidR="003C6E34">
        <w:rPr>
          <w:rFonts w:cs="B Nazanin" w:hint="cs"/>
          <w:sz w:val="28"/>
          <w:szCs w:val="28"/>
          <w:rtl/>
        </w:rPr>
        <w:t>و... در اطعمه و اشربه و در شهادات</w:t>
      </w:r>
      <w:r>
        <w:rPr>
          <w:rFonts w:cs="B Nazanin" w:hint="cs"/>
          <w:sz w:val="28"/>
          <w:szCs w:val="28"/>
          <w:rtl/>
        </w:rPr>
        <w:t xml:space="preserve"> حجت ا</w:t>
      </w:r>
      <w:r w:rsidR="00732880">
        <w:rPr>
          <w:rFonts w:cs="B Nazanin" w:hint="cs"/>
          <w:sz w:val="28"/>
          <w:szCs w:val="28"/>
          <w:rtl/>
        </w:rPr>
        <w:t>س</w:t>
      </w:r>
      <w:r>
        <w:rPr>
          <w:rFonts w:cs="B Nazanin" w:hint="cs"/>
          <w:sz w:val="28"/>
          <w:szCs w:val="28"/>
          <w:rtl/>
        </w:rPr>
        <w:t>ت اما در بحث مرجعیَّت دلیل بر حجَّت</w:t>
      </w:r>
      <w:r w:rsidR="003C6E34">
        <w:rPr>
          <w:rFonts w:cs="B Nazanin" w:hint="cs"/>
          <w:sz w:val="28"/>
          <w:szCs w:val="28"/>
          <w:rtl/>
        </w:rPr>
        <w:t xml:space="preserve"> بودن</w:t>
      </w:r>
      <w:r>
        <w:rPr>
          <w:rFonts w:cs="B Nazanin" w:hint="cs"/>
          <w:sz w:val="28"/>
          <w:szCs w:val="28"/>
          <w:rtl/>
        </w:rPr>
        <w:t xml:space="preserve"> آن نیست. صرف اینکه در میان جمعی شیوع دارد به اینکه فلانی مجتهد است و می</w:t>
      </w:r>
      <w:r>
        <w:rPr>
          <w:rFonts w:cs="B Nazanin"/>
          <w:sz w:val="28"/>
          <w:szCs w:val="28"/>
          <w:rtl/>
        </w:rPr>
        <w:softHyphen/>
      </w:r>
      <w:r>
        <w:rPr>
          <w:rFonts w:cs="B Nazanin" w:hint="cs"/>
          <w:sz w:val="28"/>
          <w:szCs w:val="28"/>
          <w:rtl/>
        </w:rPr>
        <w:t xml:space="preserve">توان از او تقلید کرد </w:t>
      </w:r>
      <w:r w:rsidR="00753494">
        <w:rPr>
          <w:rFonts w:cs="B Nazanin" w:hint="cs"/>
          <w:sz w:val="28"/>
          <w:szCs w:val="28"/>
          <w:rtl/>
        </w:rPr>
        <w:t>نمی</w:t>
      </w:r>
      <w:r w:rsidR="00753494">
        <w:rPr>
          <w:rFonts w:cs="B Nazanin"/>
          <w:sz w:val="28"/>
          <w:szCs w:val="28"/>
          <w:rtl/>
        </w:rPr>
        <w:softHyphen/>
      </w:r>
      <w:r w:rsidR="00753494">
        <w:rPr>
          <w:rFonts w:cs="B Nazanin" w:hint="cs"/>
          <w:sz w:val="28"/>
          <w:szCs w:val="28"/>
          <w:rtl/>
        </w:rPr>
        <w:t xml:space="preserve">تواند </w:t>
      </w:r>
      <w:r w:rsidR="003C6E34">
        <w:rPr>
          <w:rFonts w:cs="B Nazanin" w:hint="cs"/>
          <w:sz w:val="28"/>
          <w:szCs w:val="28"/>
          <w:rtl/>
        </w:rPr>
        <w:t xml:space="preserve">آن را </w:t>
      </w:r>
      <w:r w:rsidR="00753494">
        <w:rPr>
          <w:rFonts w:cs="B Nazanin" w:hint="cs"/>
          <w:sz w:val="28"/>
          <w:szCs w:val="28"/>
          <w:rtl/>
        </w:rPr>
        <w:t>حجَّت شرعی گرفت</w:t>
      </w:r>
      <w:r w:rsidR="003C6E34">
        <w:rPr>
          <w:rFonts w:cs="B Nazanin" w:hint="cs"/>
          <w:sz w:val="28"/>
          <w:szCs w:val="28"/>
          <w:rtl/>
        </w:rPr>
        <w:t>.</w:t>
      </w:r>
      <w:r w:rsidR="00753494">
        <w:rPr>
          <w:rFonts w:cs="B Nazanin" w:hint="cs"/>
          <w:sz w:val="28"/>
          <w:szCs w:val="28"/>
          <w:rtl/>
        </w:rPr>
        <w:t xml:space="preserve"> همچنین شیاع ظنی بر عدالت در بحث اجتهاد و تقلید حجت ن</w:t>
      </w:r>
      <w:r w:rsidR="00466CC1">
        <w:rPr>
          <w:rFonts w:cs="B Nazanin" w:hint="cs"/>
          <w:sz w:val="28"/>
          <w:szCs w:val="28"/>
          <w:rtl/>
        </w:rPr>
        <w:t>یست زیرا</w:t>
      </w:r>
      <w:r w:rsidR="00753494">
        <w:rPr>
          <w:rFonts w:cs="B Nazanin" w:hint="cs"/>
          <w:sz w:val="28"/>
          <w:szCs w:val="28"/>
          <w:rtl/>
        </w:rPr>
        <w:t xml:space="preserve"> دلیل اعتبار ندارد </w:t>
      </w:r>
      <w:r w:rsidR="00F911F3">
        <w:rPr>
          <w:rFonts w:cs="B Nazanin" w:hint="cs"/>
          <w:sz w:val="28"/>
          <w:szCs w:val="28"/>
          <w:rtl/>
        </w:rPr>
        <w:t>ما به دنبال دلیل می</w:t>
      </w:r>
      <w:r w:rsidR="00F911F3">
        <w:rPr>
          <w:rFonts w:cs="B Nazanin"/>
          <w:sz w:val="28"/>
          <w:szCs w:val="28"/>
          <w:rtl/>
        </w:rPr>
        <w:softHyphen/>
      </w:r>
      <w:r w:rsidR="00F911F3">
        <w:rPr>
          <w:rFonts w:cs="B Nazanin" w:hint="cs"/>
          <w:sz w:val="28"/>
          <w:szCs w:val="28"/>
          <w:rtl/>
        </w:rPr>
        <w:t xml:space="preserve">گردیم لذا مسئله شیاع </w:t>
      </w:r>
      <w:r w:rsidR="00E00867">
        <w:rPr>
          <w:rFonts w:cs="B Nazanin" w:hint="cs"/>
          <w:sz w:val="28"/>
          <w:szCs w:val="28"/>
          <w:rtl/>
        </w:rPr>
        <w:t>بی دلیل است باید بیشتر تحقق</w:t>
      </w:r>
      <w:r w:rsidR="00466CC1">
        <w:rPr>
          <w:rFonts w:cs="B Nazanin" w:hint="cs"/>
          <w:sz w:val="28"/>
          <w:szCs w:val="28"/>
          <w:rtl/>
        </w:rPr>
        <w:t xml:space="preserve"> شود که آ</w:t>
      </w:r>
      <w:r w:rsidR="00E00867">
        <w:rPr>
          <w:rFonts w:cs="B Nazanin" w:hint="cs"/>
          <w:sz w:val="28"/>
          <w:szCs w:val="28"/>
          <w:rtl/>
        </w:rPr>
        <w:t>یا شیاع حج</w:t>
      </w:r>
      <w:r w:rsidR="00466CC1">
        <w:rPr>
          <w:rFonts w:cs="B Nazanin" w:hint="cs"/>
          <w:sz w:val="28"/>
          <w:szCs w:val="28"/>
          <w:rtl/>
        </w:rPr>
        <w:t>ّ</w:t>
      </w:r>
      <w:r w:rsidR="00E00867">
        <w:rPr>
          <w:rFonts w:cs="B Nazanin" w:hint="cs"/>
          <w:sz w:val="28"/>
          <w:szCs w:val="28"/>
          <w:rtl/>
        </w:rPr>
        <w:t>ت شرعیه است .</w:t>
      </w:r>
    </w:p>
    <w:sectPr w:rsidR="00AB0E5E" w:rsidSect="00516DDE">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EA8" w:rsidRDefault="00D00EA8" w:rsidP="00D16C8F">
      <w:pPr>
        <w:spacing w:after="0" w:line="240" w:lineRule="auto"/>
      </w:pPr>
      <w:r>
        <w:separator/>
      </w:r>
    </w:p>
  </w:endnote>
  <w:endnote w:type="continuationSeparator" w:id="0">
    <w:p w:rsidR="00D00EA8" w:rsidRDefault="00D00EA8" w:rsidP="00D16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Aldhabi">
    <w:panose1 w:val="01000000000000000000"/>
    <w:charset w:val="00"/>
    <w:family w:val="auto"/>
    <w:pitch w:val="variable"/>
    <w:sig w:usb0="80002007"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EA8" w:rsidRDefault="00D00EA8" w:rsidP="00D16C8F">
      <w:pPr>
        <w:spacing w:after="0" w:line="240" w:lineRule="auto"/>
      </w:pPr>
      <w:r>
        <w:separator/>
      </w:r>
    </w:p>
  </w:footnote>
  <w:footnote w:type="continuationSeparator" w:id="0">
    <w:p w:rsidR="00D00EA8" w:rsidRDefault="00D00EA8" w:rsidP="00D16C8F">
      <w:pPr>
        <w:spacing w:after="0" w:line="240" w:lineRule="auto"/>
      </w:pPr>
      <w:r>
        <w:continuationSeparator/>
      </w:r>
    </w:p>
  </w:footnote>
  <w:footnote w:id="1">
    <w:p w:rsidR="00D16C8F" w:rsidRPr="00D16C8F" w:rsidRDefault="00D16C8F" w:rsidP="00AB0E5E">
      <w:pPr>
        <w:pStyle w:val="a6"/>
        <w:bidi/>
        <w:rPr>
          <w:sz w:val="22"/>
          <w:szCs w:val="22"/>
          <w:rtl/>
        </w:rPr>
      </w:pPr>
      <w:r w:rsidRPr="00D16C8F">
        <w:rPr>
          <w:rFonts w:hint="cs"/>
          <w:sz w:val="22"/>
          <w:szCs w:val="22"/>
          <w:rtl/>
        </w:rPr>
        <w:t>۱-</w:t>
      </w:r>
      <w:r w:rsidRPr="00D16C8F">
        <w:rPr>
          <w:rFonts w:cs="B Nazanin" w:hint="cs"/>
          <w:color w:val="7800FA"/>
          <w:sz w:val="22"/>
          <w:szCs w:val="22"/>
          <w:rtl/>
        </w:rPr>
        <w:t>قياس اولويت‏</w:t>
      </w:r>
      <w:r w:rsidR="00AB0E5E">
        <w:rPr>
          <w:rFonts w:hint="cs"/>
          <w:sz w:val="22"/>
          <w:szCs w:val="22"/>
          <w:rtl/>
        </w:rPr>
        <w:t xml:space="preserve"> </w:t>
      </w:r>
      <w:r w:rsidRPr="00D16C8F">
        <w:rPr>
          <w:rFonts w:cs="B Nazanin" w:hint="cs"/>
          <w:color w:val="000000"/>
          <w:sz w:val="22"/>
          <w:szCs w:val="22"/>
          <w:rtl/>
        </w:rPr>
        <w:t>هرگاه جامع يا علّت در فرع قوى‏تر از اصل باشد، در آن صورت قياس فرع بر اصل را قياس اولويت يا قياس به طريق اولى (يا فحوى الخطاب و يا مفهوم موافق) نامند. مثال: خداوند مى‏فرمايد: «به پدر و مادر خود افّ نگوييد.» يعنى حرفى كه علامت ناراحتى شما از آنها باشد به زبان نياوريد. بديهى است به طريق اولى كتك زدن و فحش دادن آنان روا نيست. و يا مى‏فرمايد: «خداوند به اندازه ذرّه از كار خير را بى‏پاداش نمى‏گذارد.»</w:t>
      </w:r>
      <w:r w:rsidR="00AB0E5E">
        <w:rPr>
          <w:rFonts w:cs="B Nazanin" w:hint="cs"/>
          <w:color w:val="000000"/>
          <w:sz w:val="22"/>
          <w:szCs w:val="22"/>
          <w:rtl/>
        </w:rPr>
        <w:t xml:space="preserve"> </w:t>
      </w:r>
      <w:r w:rsidR="00AB0E5E" w:rsidRPr="00D16C8F">
        <w:rPr>
          <w:rFonts w:cs="B Nazanin" w:hint="cs"/>
          <w:color w:val="000000"/>
          <w:sz w:val="22"/>
          <w:szCs w:val="22"/>
          <w:rtl/>
        </w:rPr>
        <w:t xml:space="preserve"> </w:t>
      </w:r>
      <w:r w:rsidRPr="00D16C8F">
        <w:rPr>
          <w:rFonts w:cs="B Nazanin" w:hint="cs"/>
          <w:color w:val="000000"/>
          <w:sz w:val="22"/>
          <w:szCs w:val="22"/>
          <w:rtl/>
        </w:rPr>
        <w:t>مفهوم آيه اين است كه خداوند به طريق اولى كسانى را كه كارهاى خوب بسيارى انجام مى‏دهند بى‏پاداش نخواهد گذاشت. علامه حلى قياس اولويت را از باب مفهوم حجّت مى‏داند. اما امام خمينى به‏دليل ظهورات الفاظ قائل به حجيّت قياس اولويت است.</w:t>
      </w:r>
    </w:p>
    <w:p w:rsidR="00393EB1" w:rsidRPr="00393EB1" w:rsidRDefault="00F02F04" w:rsidP="00F02F04">
      <w:pPr>
        <w:pStyle w:val="a6"/>
        <w:bidi/>
        <w:rPr>
          <w:sz w:val="22"/>
          <w:szCs w:val="22"/>
          <w:rtl/>
        </w:rPr>
      </w:pPr>
      <w:r>
        <w:rPr>
          <w:rFonts w:cs="B Nazanin" w:hint="cs"/>
          <w:color w:val="465BFF"/>
          <w:sz w:val="22"/>
          <w:szCs w:val="22"/>
          <w:rtl/>
        </w:rPr>
        <w:t>۲</w:t>
      </w:r>
      <w:r w:rsidR="00393EB1" w:rsidRPr="00393EB1">
        <w:rPr>
          <w:rFonts w:cs="B Nazanin" w:hint="cs"/>
          <w:color w:val="465BFF"/>
          <w:sz w:val="22"/>
          <w:szCs w:val="22"/>
          <w:rtl/>
        </w:rPr>
        <w:t>- مقدمات دليل انسداد:</w:t>
      </w:r>
    </w:p>
    <w:p w:rsidR="00393EB1" w:rsidRPr="00393EB1" w:rsidRDefault="00614AA4" w:rsidP="00393EB1">
      <w:pPr>
        <w:pStyle w:val="a6"/>
        <w:bidi/>
        <w:rPr>
          <w:sz w:val="22"/>
          <w:szCs w:val="22"/>
          <w:rtl/>
        </w:rPr>
      </w:pPr>
      <w:r>
        <w:rPr>
          <w:rFonts w:cs="B Nazanin" w:hint="cs"/>
          <w:color w:val="000000"/>
          <w:sz w:val="22"/>
          <w:szCs w:val="22"/>
          <w:rtl/>
        </w:rPr>
        <w:t>1</w:t>
      </w:r>
      <w:r w:rsidR="00393EB1" w:rsidRPr="00393EB1">
        <w:rPr>
          <w:rFonts w:cs="B Nazanin" w:hint="cs"/>
          <w:color w:val="000000"/>
          <w:sz w:val="22"/>
          <w:szCs w:val="22"/>
          <w:rtl/>
        </w:rPr>
        <w:t>- اجمالا علم داريم به ثبوت تكاليف فعلى فراوانى از جانب شرع.</w:t>
      </w:r>
    </w:p>
    <w:p w:rsidR="00393EB1" w:rsidRPr="00393EB1" w:rsidRDefault="00393EB1" w:rsidP="00393EB1">
      <w:pPr>
        <w:pStyle w:val="a6"/>
        <w:bidi/>
        <w:rPr>
          <w:sz w:val="22"/>
          <w:szCs w:val="22"/>
          <w:rtl/>
        </w:rPr>
      </w:pPr>
      <w:r w:rsidRPr="00393EB1">
        <w:rPr>
          <w:rFonts w:cs="B Nazanin" w:hint="cs"/>
          <w:color w:val="000000"/>
          <w:sz w:val="22"/>
          <w:szCs w:val="22"/>
          <w:rtl/>
        </w:rPr>
        <w:t>2- باب علم و عملى براى دستيابى به تكاليف شرعى فرعى مسدود است.</w:t>
      </w:r>
    </w:p>
    <w:p w:rsidR="00393EB1" w:rsidRPr="00393EB1" w:rsidRDefault="00393EB1" w:rsidP="00393EB1">
      <w:pPr>
        <w:pStyle w:val="a6"/>
        <w:bidi/>
        <w:rPr>
          <w:sz w:val="22"/>
          <w:szCs w:val="22"/>
          <w:rtl/>
        </w:rPr>
      </w:pPr>
      <w:r w:rsidRPr="00393EB1">
        <w:rPr>
          <w:rFonts w:cs="B Nazanin" w:hint="cs"/>
          <w:color w:val="000000"/>
          <w:sz w:val="22"/>
          <w:szCs w:val="22"/>
          <w:rtl/>
        </w:rPr>
        <w:t>3- مى‏دانيم كه شارع اجازه اهمال و عدم امتثال تمام اين احكام را نداده است.</w:t>
      </w:r>
    </w:p>
    <w:p w:rsidR="00393EB1" w:rsidRPr="00393EB1" w:rsidRDefault="00393EB1" w:rsidP="00393EB1">
      <w:pPr>
        <w:pStyle w:val="a6"/>
        <w:bidi/>
        <w:rPr>
          <w:sz w:val="22"/>
          <w:szCs w:val="22"/>
          <w:rtl/>
        </w:rPr>
      </w:pPr>
      <w:r w:rsidRPr="00393EB1">
        <w:rPr>
          <w:rFonts w:cs="B Nazanin" w:hint="cs"/>
          <w:color w:val="000000"/>
          <w:sz w:val="22"/>
          <w:szCs w:val="22"/>
          <w:rtl/>
        </w:rPr>
        <w:t>4- كسى نگويد كه با اين وصف بايد احتياط كرد، زيرا احتياط در تمام احكام، موجب عسر و حرج و اختلال نظام زندگى مى‏شود و در برخى موارد نيز مانند دوران امر بين دو محذور، اصلا احتياط ممكن نيست و اصل هم نمى‏توان جارى كرد، زيرا اجراى اصل با علم اجمالى به ثبوت تكاليف منافات دارد و تقليد هم نمى‏توان كرد، زيرا تقليد مبتنى بر رجوع جاهل به عالم است و با فرض اعتقاد مكلف به انسداد باب علم و عملى، شخص مورد رجوع نيز جاهل است و بنابراين، رجوع جاهل به جاهل خواهد شد.</w:t>
      </w:r>
    </w:p>
    <w:p w:rsidR="00393EB1" w:rsidRPr="00393EB1" w:rsidRDefault="00393EB1" w:rsidP="00393EB1">
      <w:pPr>
        <w:pStyle w:val="a6"/>
        <w:bidi/>
        <w:rPr>
          <w:sz w:val="22"/>
          <w:szCs w:val="22"/>
          <w:rtl/>
        </w:rPr>
      </w:pPr>
      <w:r w:rsidRPr="00393EB1">
        <w:rPr>
          <w:rFonts w:cs="B Nazanin" w:hint="cs"/>
          <w:color w:val="000000"/>
          <w:sz w:val="22"/>
          <w:szCs w:val="22"/>
          <w:rtl/>
        </w:rPr>
        <w:t>5- ترجيح مرجوح بر راجح قبيح است.</w:t>
      </w:r>
    </w:p>
    <w:p w:rsidR="00393EB1" w:rsidRPr="00393EB1" w:rsidRDefault="00393EB1" w:rsidP="00393EB1">
      <w:pPr>
        <w:pStyle w:val="a6"/>
        <w:bidi/>
        <w:rPr>
          <w:sz w:val="22"/>
          <w:szCs w:val="22"/>
          <w:rtl/>
        </w:rPr>
      </w:pPr>
      <w:r w:rsidRPr="00393EB1">
        <w:rPr>
          <w:rFonts w:cs="B Nazanin" w:hint="cs"/>
          <w:color w:val="000000"/>
          <w:sz w:val="22"/>
          <w:szCs w:val="22"/>
          <w:rtl/>
        </w:rPr>
        <w:t>نتيجه اين مقدمات اين است كه: بعد از علم به وجود احكام فعلى، و</w:t>
      </w:r>
    </w:p>
    <w:p w:rsidR="00393EB1" w:rsidRPr="00393EB1" w:rsidRDefault="00393EB1" w:rsidP="00393EB1">
      <w:pPr>
        <w:rPr>
          <w:rFonts w:cs="Times New Roman"/>
          <w:rtl/>
        </w:rPr>
      </w:pPr>
      <w:r w:rsidRPr="00393EB1">
        <w:rPr>
          <w:rFonts w:cs="B Nazanin" w:hint="cs"/>
          <w:color w:val="000000"/>
          <w:rtl/>
        </w:rPr>
        <w:t>نداشتن علم تفصيلى به آنها، و عدم جواز اهمال و ترك آنها، و عدم لزوم يا امكان احتياط كامل در تمام احكام و جوانب مختلف آنها، بايد قائل به تبعيض در احتياط شويم. پس امر داير مى‏شود بين اينكه به ظن عمل كنيم و مثلا واجبات مظنون را عمل كنيم و واجبات مشكوك و موهوم را ترك كنيم و بين اينكه مشكوكات و موهومات را عمل كنيم و مظنونات را ترك كنيم؛ و البتّه در اين صورت وجوب عمل به ظن در مقابل شك و وهم، متعيّن و معلوم است.</w:t>
      </w:r>
      <w:r w:rsidRPr="00393EB1">
        <w:rPr>
          <w:rStyle w:val="a5"/>
          <w:rFonts w:cs="B Nazanin"/>
          <w:color w:val="000000"/>
          <w:rtl/>
        </w:rPr>
        <w:footnoteRef/>
      </w:r>
    </w:p>
    <w:p w:rsidR="00393EB1" w:rsidRPr="00393EB1" w:rsidRDefault="00393EB1" w:rsidP="00393EB1">
      <w:pPr>
        <w:pStyle w:val="a6"/>
        <w:bidi/>
        <w:rPr>
          <w:sz w:val="22"/>
          <w:szCs w:val="22"/>
          <w:rtl/>
        </w:rPr>
      </w:pPr>
      <w:r w:rsidRPr="00393EB1">
        <w:rPr>
          <w:rFonts w:cs="B Nazanin" w:hint="cs"/>
          <w:color w:val="000000"/>
          <w:sz w:val="22"/>
          <w:szCs w:val="22"/>
          <w:rtl/>
        </w:rPr>
        <w:t>پس لزوم عمل به مطلق ظن روشن مى‏شود.</w:t>
      </w:r>
    </w:p>
    <w:p w:rsidR="00D16C8F" w:rsidRPr="00D16C8F" w:rsidRDefault="00393EB1" w:rsidP="0013411B">
      <w:pPr>
        <w:pStyle w:val="a6"/>
        <w:bidi/>
        <w:rPr>
          <w:sz w:val="22"/>
          <w:szCs w:val="22"/>
          <w:rtl/>
        </w:rPr>
      </w:pPr>
      <w:r w:rsidRPr="00393EB1">
        <w:rPr>
          <w:rFonts w:cs="B Nazanin" w:hint="cs"/>
          <w:color w:val="000000"/>
          <w:sz w:val="22"/>
          <w:szCs w:val="22"/>
          <w:rtl/>
        </w:rPr>
        <w:t>البته در برخى از اين مقدمات خدشه شده، مخصوصا در مقدمه دوّم.</w:t>
      </w:r>
    </w:p>
  </w:footnote>
  <w:footnote w:id="2">
    <w:p w:rsidR="0013411B" w:rsidRPr="0013411B" w:rsidRDefault="0013411B">
      <w:pPr>
        <w:pStyle w:val="a3"/>
        <w:rPr>
          <w:rFonts w:hint="cs"/>
          <w:sz w:val="22"/>
          <w:szCs w:val="22"/>
        </w:rPr>
      </w:pPr>
      <w:r w:rsidRPr="0013411B">
        <w:rPr>
          <w:rFonts w:hint="cs"/>
          <w:sz w:val="22"/>
          <w:szCs w:val="22"/>
          <w:rtl/>
        </w:rPr>
        <w:t>۲-</w:t>
      </w:r>
      <w:r w:rsidRPr="0013411B">
        <w:rPr>
          <w:rFonts w:ascii="Aldhabi" w:hAnsi="Aldhabi" w:cs="B Nazanin" w:hint="cs"/>
          <w:color w:val="552B2B"/>
          <w:sz w:val="22"/>
          <w:szCs w:val="22"/>
          <w:rtl/>
        </w:rPr>
        <w:t xml:space="preserve"> </w:t>
      </w:r>
      <w:r w:rsidRPr="0013411B">
        <w:rPr>
          <w:rFonts w:ascii="Aldhabi" w:hAnsi="Aldhabi" w:cs="B Nazanin" w:hint="cs"/>
          <w:color w:val="552B2B"/>
          <w:sz w:val="22"/>
          <w:szCs w:val="22"/>
          <w:rtl/>
        </w:rPr>
        <w:t>تهذيب الأحكام / ج‏6 / 288 / 92 باب من الزيادات في</w:t>
      </w:r>
      <w:r w:rsidRPr="0013411B">
        <w:rPr>
          <w:rFonts w:ascii="Aldhabi" w:hAnsi="Aldhabi" w:cs="B Nazanin" w:hint="cs"/>
          <w:color w:val="552B2B"/>
          <w:sz w:val="22"/>
          <w:szCs w:val="22"/>
          <w:rtl/>
        </w:rPr>
        <w:t xml:space="preserve"> القضايا و الأحكام ..... ص : 287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2F6C97"/>
    <w:multiLevelType w:val="hybridMultilevel"/>
    <w:tmpl w:val="059ECAB2"/>
    <w:lvl w:ilvl="0" w:tplc="735887AA">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0B0"/>
    <w:rsid w:val="00012B0D"/>
    <w:rsid w:val="00105792"/>
    <w:rsid w:val="0013411B"/>
    <w:rsid w:val="00196860"/>
    <w:rsid w:val="001E28D2"/>
    <w:rsid w:val="00220561"/>
    <w:rsid w:val="0022368E"/>
    <w:rsid w:val="002631CC"/>
    <w:rsid w:val="002A33E9"/>
    <w:rsid w:val="002C082A"/>
    <w:rsid w:val="002C59CF"/>
    <w:rsid w:val="003400B0"/>
    <w:rsid w:val="0034421A"/>
    <w:rsid w:val="003748D1"/>
    <w:rsid w:val="003936E8"/>
    <w:rsid w:val="00393EB1"/>
    <w:rsid w:val="003C6E34"/>
    <w:rsid w:val="003E26A3"/>
    <w:rsid w:val="00404C71"/>
    <w:rsid w:val="00466CC1"/>
    <w:rsid w:val="004753D4"/>
    <w:rsid w:val="004B378F"/>
    <w:rsid w:val="005156A0"/>
    <w:rsid w:val="00516DDE"/>
    <w:rsid w:val="0052085B"/>
    <w:rsid w:val="00575DCB"/>
    <w:rsid w:val="005967C8"/>
    <w:rsid w:val="005B57CE"/>
    <w:rsid w:val="00614AA4"/>
    <w:rsid w:val="00652203"/>
    <w:rsid w:val="00693A87"/>
    <w:rsid w:val="006D4D67"/>
    <w:rsid w:val="00732880"/>
    <w:rsid w:val="00753494"/>
    <w:rsid w:val="0077449F"/>
    <w:rsid w:val="007C229E"/>
    <w:rsid w:val="008D3DBE"/>
    <w:rsid w:val="00905803"/>
    <w:rsid w:val="0092295C"/>
    <w:rsid w:val="00941DAF"/>
    <w:rsid w:val="00A5623B"/>
    <w:rsid w:val="00AB0E5E"/>
    <w:rsid w:val="00AE1B91"/>
    <w:rsid w:val="00B153BE"/>
    <w:rsid w:val="00B51923"/>
    <w:rsid w:val="00BC64C4"/>
    <w:rsid w:val="00BF3A08"/>
    <w:rsid w:val="00C16C56"/>
    <w:rsid w:val="00C27473"/>
    <w:rsid w:val="00C51EBC"/>
    <w:rsid w:val="00C52F7F"/>
    <w:rsid w:val="00CA224F"/>
    <w:rsid w:val="00D00EA8"/>
    <w:rsid w:val="00D16C8F"/>
    <w:rsid w:val="00DC7743"/>
    <w:rsid w:val="00DD2F8C"/>
    <w:rsid w:val="00E00867"/>
    <w:rsid w:val="00E80210"/>
    <w:rsid w:val="00EB1BED"/>
    <w:rsid w:val="00F02F04"/>
    <w:rsid w:val="00F911F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98C78D-0AC6-411B-AA01-AE9B0FEC3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16C8F"/>
    <w:pPr>
      <w:spacing w:after="0" w:line="240" w:lineRule="auto"/>
    </w:pPr>
    <w:rPr>
      <w:sz w:val="20"/>
      <w:szCs w:val="20"/>
    </w:rPr>
  </w:style>
  <w:style w:type="character" w:customStyle="1" w:styleId="a4">
    <w:name w:val="متن پاورقی نویسه"/>
    <w:basedOn w:val="a0"/>
    <w:link w:val="a3"/>
    <w:uiPriority w:val="99"/>
    <w:semiHidden/>
    <w:rsid w:val="00D16C8F"/>
    <w:rPr>
      <w:sz w:val="20"/>
      <w:szCs w:val="20"/>
    </w:rPr>
  </w:style>
  <w:style w:type="character" w:styleId="a5">
    <w:name w:val="footnote reference"/>
    <w:basedOn w:val="a0"/>
    <w:uiPriority w:val="99"/>
    <w:semiHidden/>
    <w:unhideWhenUsed/>
    <w:rsid w:val="00D16C8F"/>
    <w:rPr>
      <w:vertAlign w:val="superscript"/>
    </w:rPr>
  </w:style>
  <w:style w:type="paragraph" w:styleId="a6">
    <w:name w:val="Normal (Web)"/>
    <w:basedOn w:val="a"/>
    <w:uiPriority w:val="99"/>
    <w:unhideWhenUsed/>
    <w:rsid w:val="00D16C8F"/>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659350">
      <w:bodyDiv w:val="1"/>
      <w:marLeft w:val="0"/>
      <w:marRight w:val="0"/>
      <w:marTop w:val="0"/>
      <w:marBottom w:val="0"/>
      <w:divBdr>
        <w:top w:val="none" w:sz="0" w:space="0" w:color="auto"/>
        <w:left w:val="none" w:sz="0" w:space="0" w:color="auto"/>
        <w:bottom w:val="none" w:sz="0" w:space="0" w:color="auto"/>
        <w:right w:val="none" w:sz="0" w:space="0" w:color="auto"/>
      </w:divBdr>
    </w:div>
    <w:div w:id="822968276">
      <w:bodyDiv w:val="1"/>
      <w:marLeft w:val="0"/>
      <w:marRight w:val="0"/>
      <w:marTop w:val="0"/>
      <w:marBottom w:val="0"/>
      <w:divBdr>
        <w:top w:val="none" w:sz="0" w:space="0" w:color="auto"/>
        <w:left w:val="none" w:sz="0" w:space="0" w:color="auto"/>
        <w:bottom w:val="none" w:sz="0" w:space="0" w:color="auto"/>
        <w:right w:val="none" w:sz="0" w:space="0" w:color="auto"/>
      </w:divBdr>
    </w:div>
    <w:div w:id="199224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5A5E0-4806-40CD-BA16-8C85C6F19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631</Words>
  <Characters>3599</Characters>
  <Application>Microsoft Office Word</Application>
  <DocSecurity>0</DocSecurity>
  <Lines>29</Lines>
  <Paragraphs>8</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Mahde</dc:creator>
  <cp:keywords/>
  <dc:description/>
  <cp:lastModifiedBy>Mahde</cp:lastModifiedBy>
  <cp:revision>9</cp:revision>
  <dcterms:created xsi:type="dcterms:W3CDTF">2016-05-09T06:48:00Z</dcterms:created>
  <dcterms:modified xsi:type="dcterms:W3CDTF">2016-05-14T06:11:00Z</dcterms:modified>
</cp:coreProperties>
</file>