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42" w:rsidRDefault="00512680" w:rsidP="00F456A8">
      <w:pPr>
        <w:rPr>
          <w:rFonts w:cs="B Nazanin"/>
          <w:sz w:val="28"/>
          <w:szCs w:val="28"/>
          <w:rtl/>
        </w:rPr>
      </w:pPr>
      <w:r w:rsidRPr="00F456A8">
        <w:rPr>
          <w:rFonts w:cs="B Nazanin" w:hint="cs"/>
          <w:b/>
          <w:bCs/>
          <w:sz w:val="28"/>
          <w:szCs w:val="28"/>
          <w:rtl/>
        </w:rPr>
        <w:t>شرط چهارم:</w:t>
      </w:r>
      <w:r>
        <w:rPr>
          <w:rFonts w:cs="B Nazanin" w:hint="cs"/>
          <w:sz w:val="28"/>
          <w:szCs w:val="28"/>
          <w:rtl/>
        </w:rPr>
        <w:t xml:space="preserve"> </w:t>
      </w:r>
      <w:r w:rsidR="00F456A8">
        <w:rPr>
          <w:rFonts w:cs="B Nazanin" w:hint="cs"/>
          <w:sz w:val="28"/>
          <w:szCs w:val="28"/>
          <w:rtl/>
        </w:rPr>
        <w:t>در اینکه آیا رجولیَّت در مرجع تقلید شرط است یا نه بین علماء اختلاف است و در مسئله چهار قول وجود دارد.</w:t>
      </w:r>
      <w:r>
        <w:rPr>
          <w:rFonts w:cs="B Nazanin" w:hint="cs"/>
          <w:sz w:val="28"/>
          <w:szCs w:val="28"/>
          <w:rtl/>
        </w:rPr>
        <w:t xml:space="preserve"> </w:t>
      </w:r>
    </w:p>
    <w:p w:rsidR="00512680" w:rsidRDefault="00512680" w:rsidP="00607467">
      <w:pPr>
        <w:rPr>
          <w:rFonts w:cs="B Nazanin"/>
          <w:sz w:val="28"/>
          <w:szCs w:val="28"/>
          <w:rtl/>
        </w:rPr>
      </w:pPr>
      <w:r w:rsidRPr="00F456A8">
        <w:rPr>
          <w:rFonts w:cs="B Nazanin" w:hint="cs"/>
          <w:b/>
          <w:bCs/>
          <w:sz w:val="28"/>
          <w:szCs w:val="28"/>
          <w:rtl/>
        </w:rPr>
        <w:t>قول اول:‌</w:t>
      </w:r>
      <w:r w:rsidR="00F456A8">
        <w:rPr>
          <w:rFonts w:cs="B Nazanin" w:hint="cs"/>
          <w:sz w:val="28"/>
          <w:szCs w:val="28"/>
          <w:rtl/>
        </w:rPr>
        <w:t xml:space="preserve"> تقلید از زن مجتهدهِ </w:t>
      </w:r>
      <w:r w:rsidR="00607467">
        <w:rPr>
          <w:rFonts w:cs="B Nazanin" w:hint="cs"/>
          <w:sz w:val="28"/>
          <w:szCs w:val="28"/>
          <w:rtl/>
        </w:rPr>
        <w:t>جامع الشرائط باطل است. قائل به ان قول جناب</w:t>
      </w:r>
      <w:r>
        <w:rPr>
          <w:rFonts w:cs="B Nazanin" w:hint="cs"/>
          <w:sz w:val="28"/>
          <w:szCs w:val="28"/>
          <w:rtl/>
        </w:rPr>
        <w:t xml:space="preserve"> عبد النبی نجفی صاحب کتاب </w:t>
      </w:r>
      <w:r w:rsidR="00607467">
        <w:rPr>
          <w:rFonts w:cs="B Nazanin" w:hint="cs"/>
          <w:sz w:val="28"/>
          <w:szCs w:val="28"/>
          <w:rtl/>
        </w:rPr>
        <w:t xml:space="preserve"> و سید عبد الأ</w:t>
      </w:r>
      <w:r>
        <w:rPr>
          <w:rFonts w:cs="B Nazanin" w:hint="cs"/>
          <w:sz w:val="28"/>
          <w:szCs w:val="28"/>
          <w:rtl/>
        </w:rPr>
        <w:t>علی سبزواری در کتاب مهذب الاحکام ج ۱ ص</w:t>
      </w:r>
      <w:r w:rsidR="00607467">
        <w:rPr>
          <w:rFonts w:cs="B Nazanin" w:hint="cs"/>
          <w:sz w:val="28"/>
          <w:szCs w:val="28"/>
          <w:rtl/>
        </w:rPr>
        <w:t xml:space="preserve">  </w:t>
      </w:r>
      <w:r>
        <w:rPr>
          <w:rFonts w:cs="B Nazanin" w:hint="cs"/>
          <w:sz w:val="28"/>
          <w:szCs w:val="28"/>
          <w:rtl/>
        </w:rPr>
        <w:t>۳۹</w:t>
      </w:r>
      <w:r w:rsidR="00607467">
        <w:rPr>
          <w:rFonts w:cs="B Nazanin" w:hint="cs"/>
          <w:sz w:val="28"/>
          <w:szCs w:val="28"/>
          <w:rtl/>
        </w:rPr>
        <w:t>می</w:t>
      </w:r>
      <w:r w:rsidR="00607467">
        <w:rPr>
          <w:rFonts w:cs="B Nazanin"/>
          <w:sz w:val="28"/>
          <w:szCs w:val="28"/>
          <w:rtl/>
        </w:rPr>
        <w:softHyphen/>
      </w:r>
      <w:r w:rsidR="00607467">
        <w:rPr>
          <w:rFonts w:cs="B Nazanin" w:hint="cs"/>
          <w:sz w:val="28"/>
          <w:szCs w:val="28"/>
          <w:rtl/>
        </w:rPr>
        <w:t>باشند</w:t>
      </w:r>
      <w:r>
        <w:rPr>
          <w:rFonts w:cs="B Nazanin" w:hint="cs"/>
          <w:sz w:val="28"/>
          <w:szCs w:val="28"/>
          <w:rtl/>
        </w:rPr>
        <w:t xml:space="preserve"> </w:t>
      </w:r>
    </w:p>
    <w:p w:rsidR="00512680" w:rsidRDefault="00512680">
      <w:pPr>
        <w:rPr>
          <w:rFonts w:cs="B Nazanin"/>
          <w:sz w:val="28"/>
          <w:szCs w:val="28"/>
          <w:rtl/>
        </w:rPr>
      </w:pPr>
      <w:r w:rsidRPr="00607467">
        <w:rPr>
          <w:rFonts w:cs="B Nazanin" w:hint="cs"/>
          <w:b/>
          <w:bCs/>
          <w:sz w:val="28"/>
          <w:szCs w:val="28"/>
          <w:rtl/>
        </w:rPr>
        <w:t>قول دوم:</w:t>
      </w:r>
      <w:r>
        <w:rPr>
          <w:rFonts w:cs="B Nazanin" w:hint="cs"/>
          <w:sz w:val="28"/>
          <w:szCs w:val="28"/>
          <w:rtl/>
        </w:rPr>
        <w:t xml:space="preserve"> تقلید از زن مجتهده جائز است و لکن مانعی دارد لذا احتیاط این است که مقلِّد زن نباید شد</w:t>
      </w:r>
      <w:r w:rsidR="00D606B9">
        <w:rPr>
          <w:rFonts w:cs="B Nazanin" w:hint="cs"/>
          <w:sz w:val="28"/>
          <w:szCs w:val="28"/>
          <w:rtl/>
        </w:rPr>
        <w:t>.</w:t>
      </w:r>
      <w:r>
        <w:rPr>
          <w:rFonts w:cs="B Nazanin" w:hint="cs"/>
          <w:sz w:val="28"/>
          <w:szCs w:val="28"/>
          <w:rtl/>
        </w:rPr>
        <w:t xml:space="preserve"> </w:t>
      </w:r>
    </w:p>
    <w:p w:rsidR="00512680" w:rsidRDefault="00512680">
      <w:pPr>
        <w:rPr>
          <w:rFonts w:cs="B Nazanin"/>
          <w:sz w:val="28"/>
          <w:szCs w:val="28"/>
          <w:rtl/>
        </w:rPr>
      </w:pPr>
      <w:r w:rsidRPr="00D606B9">
        <w:rPr>
          <w:rFonts w:cs="B Nazanin" w:hint="cs"/>
          <w:b/>
          <w:bCs/>
          <w:sz w:val="28"/>
          <w:szCs w:val="28"/>
          <w:rtl/>
        </w:rPr>
        <w:t>قول سوم:</w:t>
      </w:r>
      <w:r w:rsidR="00D606B9">
        <w:rPr>
          <w:rFonts w:cs="B Nazanin" w:hint="cs"/>
          <w:sz w:val="28"/>
          <w:szCs w:val="28"/>
          <w:rtl/>
        </w:rPr>
        <w:t xml:space="preserve"> تقلید از زن مجتهده اشکالی ندارد. قائل به این قول  مرحوم حکیم است </w:t>
      </w:r>
      <w:r>
        <w:rPr>
          <w:rFonts w:cs="B Nazanin" w:hint="cs"/>
          <w:sz w:val="28"/>
          <w:szCs w:val="28"/>
          <w:rtl/>
        </w:rPr>
        <w:t>که می</w:t>
      </w:r>
      <w:r>
        <w:rPr>
          <w:rFonts w:cs="B Nazanin"/>
          <w:sz w:val="28"/>
          <w:szCs w:val="28"/>
          <w:rtl/>
        </w:rPr>
        <w:softHyphen/>
      </w:r>
      <w:r w:rsidR="00D606B9">
        <w:rPr>
          <w:rFonts w:cs="B Nazanin" w:hint="cs"/>
          <w:sz w:val="28"/>
          <w:szCs w:val="28"/>
          <w:rtl/>
        </w:rPr>
        <w:t>فرماید أ</w:t>
      </w:r>
      <w:r>
        <w:rPr>
          <w:rFonts w:cs="B Nazanin" w:hint="cs"/>
          <w:sz w:val="28"/>
          <w:szCs w:val="28"/>
          <w:rtl/>
        </w:rPr>
        <w:t>فتی بعضُ المحق</w:t>
      </w:r>
      <w:r w:rsidR="00D606B9">
        <w:rPr>
          <w:rFonts w:cs="B Nazanin" w:hint="cs"/>
          <w:sz w:val="28"/>
          <w:szCs w:val="28"/>
          <w:rtl/>
        </w:rPr>
        <w:t>قین بجواز تقلید الاُنثی و الخُنثی</w:t>
      </w:r>
    </w:p>
    <w:p w:rsidR="00446570" w:rsidRDefault="00446570">
      <w:pPr>
        <w:rPr>
          <w:rFonts w:cs="B Nazanin"/>
          <w:sz w:val="28"/>
          <w:szCs w:val="28"/>
          <w:rtl/>
        </w:rPr>
      </w:pPr>
      <w:r w:rsidRPr="00D606B9">
        <w:rPr>
          <w:rFonts w:cs="B Nazanin" w:hint="cs"/>
          <w:b/>
          <w:bCs/>
          <w:sz w:val="28"/>
          <w:szCs w:val="28"/>
          <w:rtl/>
        </w:rPr>
        <w:t>قول چهارم:</w:t>
      </w:r>
      <w:r>
        <w:rPr>
          <w:rFonts w:cs="B Nazanin" w:hint="cs"/>
          <w:sz w:val="28"/>
          <w:szCs w:val="28"/>
          <w:rtl/>
        </w:rPr>
        <w:t xml:space="preserve"> زن ها می</w:t>
      </w:r>
      <w:r>
        <w:rPr>
          <w:rFonts w:cs="B Nazanin"/>
          <w:sz w:val="28"/>
          <w:szCs w:val="28"/>
          <w:rtl/>
        </w:rPr>
        <w:softHyphen/>
      </w:r>
      <w:r>
        <w:rPr>
          <w:rFonts w:cs="B Nazanin" w:hint="cs"/>
          <w:sz w:val="28"/>
          <w:szCs w:val="28"/>
          <w:rtl/>
        </w:rPr>
        <w:t>توانند مقلِّد زن</w:t>
      </w:r>
      <w:r w:rsidR="00B85C47">
        <w:rPr>
          <w:rFonts w:cs="B Nazanin" w:hint="cs"/>
          <w:sz w:val="28"/>
          <w:szCs w:val="28"/>
          <w:rtl/>
        </w:rPr>
        <w:t xml:space="preserve"> مجتهده</w:t>
      </w:r>
      <w:r>
        <w:rPr>
          <w:rFonts w:cs="B Nazanin" w:hint="cs"/>
          <w:sz w:val="28"/>
          <w:szCs w:val="28"/>
          <w:rtl/>
        </w:rPr>
        <w:t xml:space="preserve"> شوند اما مردها نمی</w:t>
      </w:r>
      <w:r>
        <w:rPr>
          <w:rFonts w:cs="B Nazanin"/>
          <w:sz w:val="28"/>
          <w:szCs w:val="28"/>
          <w:rtl/>
        </w:rPr>
        <w:softHyphen/>
      </w:r>
      <w:r w:rsidR="00B85C47">
        <w:rPr>
          <w:rFonts w:cs="B Nazanin" w:hint="cs"/>
          <w:sz w:val="28"/>
          <w:szCs w:val="28"/>
          <w:rtl/>
        </w:rPr>
        <w:t>توانند مقلِّد</w:t>
      </w:r>
      <w:r>
        <w:rPr>
          <w:rFonts w:cs="B Nazanin" w:hint="cs"/>
          <w:sz w:val="28"/>
          <w:szCs w:val="28"/>
          <w:rtl/>
        </w:rPr>
        <w:t xml:space="preserve"> زن باشند و هو المختار</w:t>
      </w:r>
      <w:r w:rsidR="00B85C47">
        <w:rPr>
          <w:rFonts w:cs="B Nazanin" w:hint="cs"/>
          <w:sz w:val="28"/>
          <w:szCs w:val="28"/>
          <w:rtl/>
        </w:rPr>
        <w:t>.</w:t>
      </w:r>
      <w:r>
        <w:rPr>
          <w:rFonts w:cs="B Nazanin" w:hint="cs"/>
          <w:sz w:val="28"/>
          <w:szCs w:val="28"/>
          <w:rtl/>
        </w:rPr>
        <w:t xml:space="preserve"> </w:t>
      </w:r>
    </w:p>
    <w:p w:rsidR="00B85C47" w:rsidRDefault="00446570">
      <w:pPr>
        <w:rPr>
          <w:rFonts w:cs="B Nazanin"/>
          <w:sz w:val="28"/>
          <w:szCs w:val="28"/>
          <w:rtl/>
        </w:rPr>
      </w:pPr>
      <w:r>
        <w:rPr>
          <w:rFonts w:cs="B Nazanin" w:hint="cs"/>
          <w:sz w:val="28"/>
          <w:szCs w:val="28"/>
          <w:rtl/>
        </w:rPr>
        <w:t>به نظرما قبل از بررسی ادلّه</w:t>
      </w:r>
      <w:r w:rsidR="00B85C47">
        <w:rPr>
          <w:rFonts w:cs="B Nazanin" w:hint="cs"/>
          <w:sz w:val="28"/>
          <w:szCs w:val="28"/>
          <w:rtl/>
        </w:rPr>
        <w:t xml:space="preserve"> این اقول</w:t>
      </w:r>
      <w:r>
        <w:rPr>
          <w:rFonts w:cs="B Nazanin" w:hint="cs"/>
          <w:sz w:val="28"/>
          <w:szCs w:val="28"/>
          <w:rtl/>
        </w:rPr>
        <w:t xml:space="preserve"> </w:t>
      </w:r>
      <w:r w:rsidR="00587669">
        <w:rPr>
          <w:rFonts w:cs="B Nazanin" w:hint="cs"/>
          <w:sz w:val="28"/>
          <w:szCs w:val="28"/>
          <w:rtl/>
        </w:rPr>
        <w:t xml:space="preserve">باید به سراغ اصل مسئله تقلید برویم </w:t>
      </w:r>
      <w:r w:rsidR="00B85C47">
        <w:rPr>
          <w:rFonts w:cs="B Nazanin" w:hint="cs"/>
          <w:sz w:val="28"/>
          <w:szCs w:val="28"/>
          <w:rtl/>
        </w:rPr>
        <w:t>و ببینیم که اصل مسئله تقلید به چه دلیلی واجب است.</w:t>
      </w:r>
    </w:p>
    <w:p w:rsidR="0025177E" w:rsidRDefault="00587669" w:rsidP="00046856">
      <w:pPr>
        <w:rPr>
          <w:rFonts w:cs="B Nazanin"/>
          <w:sz w:val="28"/>
          <w:szCs w:val="28"/>
          <w:rtl/>
        </w:rPr>
      </w:pPr>
      <w:r>
        <w:rPr>
          <w:rFonts w:cs="B Nazanin" w:hint="cs"/>
          <w:sz w:val="28"/>
          <w:szCs w:val="28"/>
          <w:rtl/>
        </w:rPr>
        <w:t xml:space="preserve">همه فقها قائلند به اینکه اصل مسئله تقلید عقلائی است و از باب رجوع جاهل به عالم بلکه به مطلق اهل خُبره از هر فنی </w:t>
      </w:r>
      <w:r w:rsidR="00750189">
        <w:rPr>
          <w:rFonts w:cs="B Nazanin" w:hint="cs"/>
          <w:sz w:val="28"/>
          <w:szCs w:val="28"/>
          <w:rtl/>
        </w:rPr>
        <w:t>حکم به جواز تقلید می</w:t>
      </w:r>
      <w:r w:rsidR="00750189">
        <w:rPr>
          <w:rFonts w:cs="B Nazanin"/>
          <w:sz w:val="28"/>
          <w:szCs w:val="28"/>
          <w:rtl/>
        </w:rPr>
        <w:softHyphen/>
      </w:r>
      <w:r w:rsidR="00750189">
        <w:rPr>
          <w:rFonts w:cs="B Nazanin" w:hint="cs"/>
          <w:sz w:val="28"/>
          <w:szCs w:val="28"/>
          <w:rtl/>
        </w:rPr>
        <w:t>کنند و این سیره عقلاء مطلق است و بین زن و یا مرد فرق نمی</w:t>
      </w:r>
      <w:r w:rsidR="00750189">
        <w:rPr>
          <w:rFonts w:cs="B Nazanin"/>
          <w:sz w:val="28"/>
          <w:szCs w:val="28"/>
          <w:rtl/>
        </w:rPr>
        <w:softHyphen/>
      </w:r>
      <w:r w:rsidR="00750189">
        <w:rPr>
          <w:rFonts w:cs="B Nazanin" w:hint="cs"/>
          <w:sz w:val="28"/>
          <w:szCs w:val="28"/>
          <w:rtl/>
        </w:rPr>
        <w:t>گزارد</w:t>
      </w:r>
      <w:r w:rsidR="00046856">
        <w:rPr>
          <w:rFonts w:cs="B Nazanin" w:hint="cs"/>
          <w:sz w:val="28"/>
          <w:szCs w:val="28"/>
          <w:rtl/>
        </w:rPr>
        <w:t xml:space="preserve">، </w:t>
      </w:r>
      <w:r w:rsidR="00750189">
        <w:rPr>
          <w:rFonts w:cs="B Nazanin" w:hint="cs"/>
          <w:sz w:val="28"/>
          <w:szCs w:val="28"/>
          <w:rtl/>
        </w:rPr>
        <w:t xml:space="preserve"> معیار و ملاک در تقلید خُبرویَّت مرجع است به نحوی که وثوق و اطمینان از فتوای او حاصل شود </w:t>
      </w:r>
      <w:r w:rsidR="00046856">
        <w:rPr>
          <w:rFonts w:cs="B Nazanin" w:hint="cs"/>
          <w:sz w:val="28"/>
          <w:szCs w:val="28"/>
          <w:rtl/>
        </w:rPr>
        <w:t>و لذا بسیار مشکل است که مراجع</w:t>
      </w:r>
      <w:r w:rsidR="009313C8">
        <w:rPr>
          <w:rFonts w:cs="B Nazanin" w:hint="cs"/>
          <w:sz w:val="28"/>
          <w:szCs w:val="28"/>
          <w:rtl/>
        </w:rPr>
        <w:t>ه به زن مجتهده را به صورت کلی ساقط کنیم و رأسا زن مجتهده جامع الشرائط را از جواز رجوع بیندازیم</w:t>
      </w:r>
      <w:r w:rsidR="00DF61B6">
        <w:rPr>
          <w:rFonts w:cs="B Nazanin" w:hint="cs"/>
          <w:sz w:val="28"/>
          <w:szCs w:val="28"/>
          <w:rtl/>
        </w:rPr>
        <w:t>.</w:t>
      </w:r>
      <w:r w:rsidR="009313C8">
        <w:rPr>
          <w:rFonts w:cs="B Nazanin" w:hint="cs"/>
          <w:sz w:val="28"/>
          <w:szCs w:val="28"/>
          <w:rtl/>
        </w:rPr>
        <w:t xml:space="preserve"> </w:t>
      </w:r>
      <w:r w:rsidR="00046856">
        <w:rPr>
          <w:rFonts w:cs="B Nazanin" w:hint="cs"/>
          <w:sz w:val="28"/>
          <w:szCs w:val="28"/>
          <w:rtl/>
        </w:rPr>
        <w:t xml:space="preserve"> </w:t>
      </w:r>
      <w:r w:rsidR="00DF61B6">
        <w:rPr>
          <w:rFonts w:cs="B Nazanin" w:hint="cs"/>
          <w:sz w:val="28"/>
          <w:szCs w:val="28"/>
          <w:rtl/>
        </w:rPr>
        <w:t xml:space="preserve">و لذا از نظر ما مقتضی </w:t>
      </w:r>
      <w:r w:rsidR="00046856">
        <w:rPr>
          <w:rFonts w:cs="B Nazanin" w:hint="cs"/>
          <w:sz w:val="28"/>
          <w:szCs w:val="28"/>
          <w:rtl/>
        </w:rPr>
        <w:t xml:space="preserve">برای تقلید از زن مجتهده </w:t>
      </w:r>
      <w:r w:rsidR="00DF61B6">
        <w:rPr>
          <w:rFonts w:cs="B Nazanin" w:hint="cs"/>
          <w:sz w:val="28"/>
          <w:szCs w:val="28"/>
          <w:rtl/>
        </w:rPr>
        <w:t>موجود است.</w:t>
      </w:r>
    </w:p>
    <w:p w:rsidR="00E9225F" w:rsidRDefault="00046856">
      <w:pPr>
        <w:rPr>
          <w:rFonts w:cs="B Nazanin"/>
          <w:sz w:val="28"/>
          <w:szCs w:val="28"/>
          <w:rtl/>
        </w:rPr>
      </w:pPr>
      <w:r>
        <w:rPr>
          <w:rFonts w:cs="B Nazanin" w:hint="cs"/>
          <w:sz w:val="28"/>
          <w:szCs w:val="28"/>
          <w:rtl/>
        </w:rPr>
        <w:t xml:space="preserve">اما این </w:t>
      </w:r>
      <w:r w:rsidR="001E737A">
        <w:rPr>
          <w:rFonts w:cs="B Nazanin" w:hint="cs"/>
          <w:sz w:val="28"/>
          <w:szCs w:val="28"/>
          <w:rtl/>
        </w:rPr>
        <w:t>بناء</w:t>
      </w:r>
      <w:r w:rsidR="00E9225F">
        <w:rPr>
          <w:rFonts w:cs="B Nazanin" w:hint="cs"/>
          <w:sz w:val="28"/>
          <w:szCs w:val="28"/>
          <w:rtl/>
        </w:rPr>
        <w:t>ِ عقلاء</w:t>
      </w:r>
      <w:r w:rsidR="001E737A">
        <w:rPr>
          <w:rFonts w:cs="B Nazanin" w:hint="cs"/>
          <w:sz w:val="28"/>
          <w:szCs w:val="28"/>
          <w:rtl/>
        </w:rPr>
        <w:t xml:space="preserve"> در صورتی </w:t>
      </w:r>
      <w:r w:rsidR="00E9225F">
        <w:rPr>
          <w:rFonts w:cs="B Nazanin" w:hint="cs"/>
          <w:sz w:val="28"/>
          <w:szCs w:val="28"/>
          <w:rtl/>
        </w:rPr>
        <w:t xml:space="preserve">حجت است </w:t>
      </w:r>
      <w:r w:rsidR="001E737A">
        <w:rPr>
          <w:rFonts w:cs="B Nazanin" w:hint="cs"/>
          <w:sz w:val="28"/>
          <w:szCs w:val="28"/>
          <w:rtl/>
        </w:rPr>
        <w:t>که رادع</w:t>
      </w:r>
      <w:r w:rsidR="00E9225F">
        <w:rPr>
          <w:rFonts w:cs="B Nazanin" w:hint="cs"/>
          <w:sz w:val="28"/>
          <w:szCs w:val="28"/>
          <w:rtl/>
        </w:rPr>
        <w:t>ی نداشته ب</w:t>
      </w:r>
      <w:r w:rsidR="001E737A">
        <w:rPr>
          <w:rFonts w:cs="B Nazanin" w:hint="cs"/>
          <w:sz w:val="28"/>
          <w:szCs w:val="28"/>
          <w:rtl/>
        </w:rPr>
        <w:t xml:space="preserve">اشد </w:t>
      </w:r>
    </w:p>
    <w:p w:rsidR="001E737A" w:rsidRDefault="00E9225F">
      <w:pPr>
        <w:rPr>
          <w:rFonts w:cs="B Nazanin"/>
          <w:sz w:val="28"/>
          <w:szCs w:val="28"/>
          <w:rtl/>
        </w:rPr>
      </w:pPr>
      <w:r>
        <w:rPr>
          <w:rFonts w:cs="B Nazanin" w:hint="cs"/>
          <w:sz w:val="28"/>
          <w:szCs w:val="28"/>
          <w:rtl/>
        </w:rPr>
        <w:t xml:space="preserve">حال باید بررسی کنیم که آیا برای این سیره رادعی وجود دارد یا خیر؟ </w:t>
      </w:r>
      <w:r w:rsidR="001E737A">
        <w:rPr>
          <w:rFonts w:cs="B Nazanin" w:hint="cs"/>
          <w:sz w:val="28"/>
          <w:szCs w:val="28"/>
          <w:rtl/>
        </w:rPr>
        <w:t>اما روادع</w:t>
      </w:r>
      <w:r>
        <w:rPr>
          <w:rFonts w:cs="B Nazanin" w:hint="cs"/>
          <w:sz w:val="28"/>
          <w:szCs w:val="28"/>
          <w:rtl/>
        </w:rPr>
        <w:t>ی که قابل تصوّر می</w:t>
      </w:r>
      <w:r>
        <w:rPr>
          <w:rFonts w:cs="B Nazanin"/>
          <w:sz w:val="28"/>
          <w:szCs w:val="28"/>
          <w:rtl/>
        </w:rPr>
        <w:softHyphen/>
      </w:r>
      <w:r>
        <w:rPr>
          <w:rFonts w:cs="B Nazanin" w:hint="cs"/>
          <w:sz w:val="28"/>
          <w:szCs w:val="28"/>
          <w:rtl/>
        </w:rPr>
        <w:t>باشد</w:t>
      </w:r>
      <w:r w:rsidR="001E737A">
        <w:rPr>
          <w:rFonts w:cs="B Nazanin" w:hint="cs"/>
          <w:sz w:val="28"/>
          <w:szCs w:val="28"/>
          <w:rtl/>
        </w:rPr>
        <w:t xml:space="preserve"> عبارت اند از اجماع ، اطلاق ها ، عمومات ، روایات خاصّه ، اصول عملیه  </w:t>
      </w:r>
    </w:p>
    <w:p w:rsidR="001E737A" w:rsidRDefault="001E737A">
      <w:pPr>
        <w:rPr>
          <w:rFonts w:cs="B Nazanin"/>
          <w:sz w:val="28"/>
          <w:szCs w:val="28"/>
          <w:rtl/>
        </w:rPr>
      </w:pPr>
      <w:r>
        <w:rPr>
          <w:rFonts w:cs="B Nazanin" w:hint="cs"/>
          <w:sz w:val="28"/>
          <w:szCs w:val="28"/>
          <w:rtl/>
        </w:rPr>
        <w:t xml:space="preserve">اگر بتوانیم این روادع را کنار بزنیم اطلاق سیره </w:t>
      </w:r>
      <w:r w:rsidR="00687368">
        <w:rPr>
          <w:rFonts w:cs="B Nazanin" w:hint="cs"/>
          <w:sz w:val="28"/>
          <w:szCs w:val="28"/>
          <w:rtl/>
        </w:rPr>
        <w:t xml:space="preserve">عقلاء </w:t>
      </w:r>
      <w:r>
        <w:rPr>
          <w:rFonts w:cs="B Nazanin" w:hint="cs"/>
          <w:sz w:val="28"/>
          <w:szCs w:val="28"/>
          <w:rtl/>
        </w:rPr>
        <w:t xml:space="preserve">محرز است چنانکه برای مرحوم حکیم محرز شد </w:t>
      </w:r>
    </w:p>
    <w:p w:rsidR="00D31953" w:rsidRDefault="00687368">
      <w:pPr>
        <w:rPr>
          <w:rFonts w:cs="B Nazanin"/>
          <w:sz w:val="28"/>
          <w:szCs w:val="28"/>
          <w:rtl/>
        </w:rPr>
      </w:pPr>
      <w:r w:rsidRPr="00687368">
        <w:rPr>
          <w:rFonts w:cs="B Nazanin" w:hint="cs"/>
          <w:b/>
          <w:bCs/>
          <w:sz w:val="28"/>
          <w:szCs w:val="28"/>
          <w:rtl/>
        </w:rPr>
        <w:t>الف:</w:t>
      </w:r>
      <w:r>
        <w:rPr>
          <w:rFonts w:cs="B Nazanin" w:hint="cs"/>
          <w:sz w:val="28"/>
          <w:szCs w:val="28"/>
          <w:rtl/>
        </w:rPr>
        <w:t xml:space="preserve"> </w:t>
      </w:r>
      <w:r w:rsidR="00D31953" w:rsidRPr="00687368">
        <w:rPr>
          <w:rFonts w:cs="B Nazanin" w:hint="cs"/>
          <w:b/>
          <w:bCs/>
          <w:color w:val="FF0000"/>
          <w:sz w:val="28"/>
          <w:szCs w:val="28"/>
          <w:rtl/>
        </w:rPr>
        <w:t xml:space="preserve">اما </w:t>
      </w:r>
      <w:r w:rsidRPr="00687368">
        <w:rPr>
          <w:rFonts w:cs="B Nazanin" w:hint="cs"/>
          <w:b/>
          <w:bCs/>
          <w:color w:val="FF0000"/>
          <w:sz w:val="28"/>
          <w:szCs w:val="28"/>
          <w:rtl/>
        </w:rPr>
        <w:t xml:space="preserve">رادع بودن </w:t>
      </w:r>
      <w:r w:rsidR="00D31953" w:rsidRPr="00687368">
        <w:rPr>
          <w:rFonts w:cs="B Nazanin" w:hint="cs"/>
          <w:b/>
          <w:bCs/>
          <w:color w:val="FF0000"/>
          <w:sz w:val="28"/>
          <w:szCs w:val="28"/>
          <w:rtl/>
        </w:rPr>
        <w:t>اجماع</w:t>
      </w:r>
      <w:r w:rsidRPr="00687368">
        <w:rPr>
          <w:rFonts w:cs="B Nazanin" w:hint="cs"/>
          <w:b/>
          <w:bCs/>
          <w:color w:val="FF0000"/>
          <w:sz w:val="28"/>
          <w:szCs w:val="28"/>
          <w:rtl/>
        </w:rPr>
        <w:t>:</w:t>
      </w:r>
      <w:r w:rsidR="00D31953" w:rsidRPr="00687368">
        <w:rPr>
          <w:rFonts w:cs="B Nazanin" w:hint="cs"/>
          <w:color w:val="FF0000"/>
          <w:sz w:val="28"/>
          <w:szCs w:val="28"/>
          <w:rtl/>
        </w:rPr>
        <w:t xml:space="preserve"> </w:t>
      </w:r>
      <w:r w:rsidR="00D31953">
        <w:rPr>
          <w:rFonts w:cs="B Nazanin" w:hint="cs"/>
          <w:sz w:val="28"/>
          <w:szCs w:val="28"/>
          <w:rtl/>
        </w:rPr>
        <w:t xml:space="preserve">مرحوم فیروز آبادی </w:t>
      </w:r>
      <w:r w:rsidR="005D0EB9">
        <w:rPr>
          <w:rStyle w:val="a5"/>
          <w:rFonts w:cs="B Nazanin"/>
          <w:sz w:val="28"/>
          <w:szCs w:val="28"/>
          <w:rtl/>
        </w:rPr>
        <w:footnoteReference w:id="1"/>
      </w:r>
      <w:r w:rsidR="00D31953">
        <w:rPr>
          <w:rFonts w:cs="B Nazanin" w:hint="cs"/>
          <w:sz w:val="28"/>
          <w:szCs w:val="28"/>
          <w:rtl/>
        </w:rPr>
        <w:t>فرموده اند که شهید ثانی ادعای إجماع کرده است بر اینکه رجولیَّت در تقلید شرط است و لذا زن نمی</w:t>
      </w:r>
      <w:r w:rsidR="00D31953">
        <w:rPr>
          <w:rFonts w:cs="B Nazanin"/>
          <w:sz w:val="28"/>
          <w:szCs w:val="28"/>
          <w:rtl/>
        </w:rPr>
        <w:softHyphen/>
      </w:r>
      <w:r w:rsidR="00D31953">
        <w:rPr>
          <w:rFonts w:cs="B Nazanin" w:hint="cs"/>
          <w:sz w:val="28"/>
          <w:szCs w:val="28"/>
          <w:rtl/>
        </w:rPr>
        <w:t>تواند مرجع تقلی</w:t>
      </w:r>
      <w:r w:rsidR="005D0EB9">
        <w:rPr>
          <w:rFonts w:cs="B Nazanin" w:hint="cs"/>
          <w:sz w:val="28"/>
          <w:szCs w:val="28"/>
          <w:rtl/>
        </w:rPr>
        <w:t xml:space="preserve">د باشد بالإجماع </w:t>
      </w:r>
    </w:p>
    <w:p w:rsidR="00D31953" w:rsidRDefault="005D0EB9">
      <w:pPr>
        <w:rPr>
          <w:rFonts w:cs="B Nazanin"/>
          <w:sz w:val="28"/>
          <w:szCs w:val="28"/>
          <w:rtl/>
        </w:rPr>
      </w:pPr>
      <w:r w:rsidRPr="005D0EB9">
        <w:rPr>
          <w:rFonts w:cs="B Nazanin" w:hint="cs"/>
          <w:b/>
          <w:bCs/>
          <w:sz w:val="28"/>
          <w:szCs w:val="28"/>
          <w:rtl/>
        </w:rPr>
        <w:t>نظر استاد:</w:t>
      </w:r>
      <w:r>
        <w:rPr>
          <w:rFonts w:cs="B Nazanin" w:hint="cs"/>
          <w:sz w:val="28"/>
          <w:szCs w:val="28"/>
          <w:rtl/>
        </w:rPr>
        <w:t xml:space="preserve"> </w:t>
      </w:r>
      <w:r w:rsidR="00A56E12">
        <w:rPr>
          <w:rFonts w:cs="B Nazanin" w:hint="cs"/>
          <w:sz w:val="28"/>
          <w:szCs w:val="28"/>
          <w:rtl/>
        </w:rPr>
        <w:t xml:space="preserve">به نظر ما این إجماع مخدوش است </w:t>
      </w:r>
      <w:r>
        <w:rPr>
          <w:rFonts w:cs="B Nazanin" w:hint="cs"/>
          <w:sz w:val="28"/>
          <w:szCs w:val="28"/>
          <w:rtl/>
        </w:rPr>
        <w:t xml:space="preserve">زیرا </w:t>
      </w:r>
    </w:p>
    <w:p w:rsidR="00A56E12" w:rsidRDefault="00A56E12">
      <w:pPr>
        <w:rPr>
          <w:rFonts w:cs="B Nazanin"/>
          <w:sz w:val="28"/>
          <w:szCs w:val="28"/>
          <w:rtl/>
        </w:rPr>
      </w:pPr>
      <w:r w:rsidRPr="00AC422A">
        <w:rPr>
          <w:rFonts w:cs="B Nazanin" w:hint="cs"/>
          <w:b/>
          <w:bCs/>
          <w:sz w:val="28"/>
          <w:szCs w:val="28"/>
          <w:rtl/>
        </w:rPr>
        <w:t xml:space="preserve">اولاً </w:t>
      </w:r>
      <w:r>
        <w:rPr>
          <w:rFonts w:cs="B Nazanin" w:hint="cs"/>
          <w:sz w:val="28"/>
          <w:szCs w:val="28"/>
          <w:rtl/>
        </w:rPr>
        <w:t>اجماع م</w:t>
      </w:r>
      <w:r w:rsidR="005D0EB9">
        <w:rPr>
          <w:rFonts w:cs="B Nazanin" w:hint="cs"/>
          <w:sz w:val="28"/>
          <w:szCs w:val="28"/>
          <w:rtl/>
        </w:rPr>
        <w:t xml:space="preserve">نقول است نه محصَّل و إجماع منقول </w:t>
      </w:r>
      <w:r>
        <w:rPr>
          <w:rFonts w:cs="B Nazanin" w:hint="cs"/>
          <w:sz w:val="28"/>
          <w:szCs w:val="28"/>
          <w:rtl/>
        </w:rPr>
        <w:t>حجت نیست</w:t>
      </w:r>
    </w:p>
    <w:p w:rsidR="00A56E12" w:rsidRDefault="00AC422A">
      <w:pPr>
        <w:rPr>
          <w:rFonts w:cs="B Nazanin"/>
          <w:sz w:val="28"/>
          <w:szCs w:val="28"/>
          <w:rtl/>
        </w:rPr>
      </w:pPr>
      <w:r w:rsidRPr="00AC422A">
        <w:rPr>
          <w:rFonts w:cs="B Nazanin" w:hint="cs"/>
          <w:b/>
          <w:bCs/>
          <w:sz w:val="28"/>
          <w:szCs w:val="28"/>
          <w:rtl/>
        </w:rPr>
        <w:lastRenderedPageBreak/>
        <w:t>ثانیاً</w:t>
      </w:r>
      <w:r>
        <w:rPr>
          <w:rFonts w:cs="B Nazanin" w:hint="cs"/>
          <w:sz w:val="28"/>
          <w:szCs w:val="28"/>
          <w:rtl/>
        </w:rPr>
        <w:t xml:space="preserve"> </w:t>
      </w:r>
      <w:r w:rsidR="00A56E12">
        <w:rPr>
          <w:rFonts w:cs="B Nazanin" w:hint="cs"/>
          <w:sz w:val="28"/>
          <w:szCs w:val="28"/>
          <w:rtl/>
        </w:rPr>
        <w:t>این إجماع مدرکی است و مدرک آن همان اطلاقهای ادله و روایات خاصه</w:t>
      </w:r>
      <w:r w:rsidR="00541DBD">
        <w:rPr>
          <w:rFonts w:cs="B Nazanin" w:hint="cs"/>
          <w:sz w:val="28"/>
          <w:szCs w:val="28"/>
          <w:rtl/>
        </w:rPr>
        <w:t xml:space="preserve"> است که آنها را بیان می</w:t>
      </w:r>
      <w:r w:rsidR="00541DBD">
        <w:rPr>
          <w:rFonts w:cs="B Nazanin"/>
          <w:sz w:val="28"/>
          <w:szCs w:val="28"/>
          <w:rtl/>
        </w:rPr>
        <w:softHyphen/>
      </w:r>
      <w:r w:rsidR="00541DBD">
        <w:rPr>
          <w:rFonts w:cs="B Nazanin" w:hint="cs"/>
          <w:sz w:val="28"/>
          <w:szCs w:val="28"/>
          <w:rtl/>
        </w:rPr>
        <w:t>کنیم.</w:t>
      </w:r>
    </w:p>
    <w:p w:rsidR="00AC422A" w:rsidRDefault="00541DBD">
      <w:pPr>
        <w:rPr>
          <w:rFonts w:cs="B Nazanin"/>
          <w:sz w:val="28"/>
          <w:szCs w:val="28"/>
          <w:rtl/>
        </w:rPr>
      </w:pPr>
      <w:r>
        <w:rPr>
          <w:rFonts w:cs="B Nazanin" w:hint="cs"/>
          <w:b/>
          <w:bCs/>
          <w:sz w:val="28"/>
          <w:szCs w:val="28"/>
          <w:rtl/>
        </w:rPr>
        <w:t xml:space="preserve">ب: </w:t>
      </w:r>
      <w:r w:rsidR="00AC422A" w:rsidRPr="00541DBD">
        <w:rPr>
          <w:rFonts w:cs="B Nazanin" w:hint="cs"/>
          <w:b/>
          <w:bCs/>
          <w:color w:val="FF0000"/>
          <w:sz w:val="28"/>
          <w:szCs w:val="28"/>
          <w:rtl/>
        </w:rPr>
        <w:t>اما</w:t>
      </w:r>
      <w:r w:rsidRPr="00541DBD">
        <w:rPr>
          <w:rFonts w:cs="B Nazanin" w:hint="cs"/>
          <w:b/>
          <w:bCs/>
          <w:color w:val="FF0000"/>
          <w:sz w:val="28"/>
          <w:szCs w:val="28"/>
          <w:rtl/>
        </w:rPr>
        <w:t xml:space="preserve"> رادع بودن</w:t>
      </w:r>
      <w:r w:rsidR="00AC422A" w:rsidRPr="00541DBD">
        <w:rPr>
          <w:rFonts w:cs="B Nazanin" w:hint="cs"/>
          <w:b/>
          <w:bCs/>
          <w:color w:val="FF0000"/>
          <w:sz w:val="28"/>
          <w:szCs w:val="28"/>
          <w:rtl/>
        </w:rPr>
        <w:t xml:space="preserve"> اطلاق ها:</w:t>
      </w:r>
      <w:r w:rsidR="00AC422A" w:rsidRPr="00541DBD">
        <w:rPr>
          <w:rFonts w:cs="B Nazanin" w:hint="cs"/>
          <w:color w:val="FF0000"/>
          <w:sz w:val="28"/>
          <w:szCs w:val="28"/>
          <w:rtl/>
        </w:rPr>
        <w:t xml:space="preserve"> </w:t>
      </w:r>
      <w:r>
        <w:rPr>
          <w:rFonts w:cs="B Nazanin" w:hint="cs"/>
          <w:sz w:val="28"/>
          <w:szCs w:val="28"/>
          <w:rtl/>
        </w:rPr>
        <w:t xml:space="preserve">مراد از اطلاقات </w:t>
      </w:r>
      <w:r w:rsidR="00AC422A">
        <w:rPr>
          <w:rFonts w:cs="B Nazanin" w:hint="cs"/>
          <w:sz w:val="28"/>
          <w:szCs w:val="28"/>
          <w:rtl/>
        </w:rPr>
        <w:t>همان روایت های جواز تقلید است که قبلا بررسی شد لذا فقط به دو تا اشاره می</w:t>
      </w:r>
      <w:r w:rsidR="00AC422A">
        <w:rPr>
          <w:rFonts w:cs="B Nazanin"/>
          <w:sz w:val="28"/>
          <w:szCs w:val="28"/>
          <w:rtl/>
        </w:rPr>
        <w:softHyphen/>
      </w:r>
      <w:r>
        <w:rPr>
          <w:rFonts w:cs="B Nazanin" w:hint="cs"/>
          <w:sz w:val="28"/>
          <w:szCs w:val="28"/>
          <w:rtl/>
        </w:rPr>
        <w:t>کنیم.</w:t>
      </w:r>
    </w:p>
    <w:p w:rsidR="00AC422A" w:rsidRDefault="00EB490D" w:rsidP="00AC422A">
      <w:pPr>
        <w:rPr>
          <w:rFonts w:cs="B Nazanin"/>
          <w:sz w:val="28"/>
          <w:szCs w:val="28"/>
          <w:rtl/>
        </w:rPr>
      </w:pPr>
      <w:r w:rsidRPr="00EB490D">
        <w:rPr>
          <w:rFonts w:cs="B Nazanin" w:hint="cs"/>
          <w:b/>
          <w:bCs/>
          <w:sz w:val="28"/>
          <w:szCs w:val="28"/>
          <w:rtl/>
        </w:rPr>
        <w:t>روایت اول:</w:t>
      </w:r>
      <w:r>
        <w:rPr>
          <w:rFonts w:cs="B Nazanin" w:hint="cs"/>
          <w:sz w:val="28"/>
          <w:szCs w:val="28"/>
          <w:rtl/>
        </w:rPr>
        <w:t xml:space="preserve"> </w:t>
      </w:r>
      <w:r w:rsidR="00AC422A">
        <w:rPr>
          <w:rFonts w:cs="B Nazanin" w:hint="cs"/>
          <w:sz w:val="28"/>
          <w:szCs w:val="28"/>
          <w:rtl/>
        </w:rPr>
        <w:t xml:space="preserve"> روایت احتجاج است</w:t>
      </w:r>
      <w:r w:rsidR="003E228C">
        <w:rPr>
          <w:rFonts w:cs="B Nazanin" w:hint="cs"/>
          <w:sz w:val="28"/>
          <w:szCs w:val="28"/>
          <w:rtl/>
        </w:rPr>
        <w:t xml:space="preserve">. </w:t>
      </w:r>
      <w:r w:rsidR="00AC422A">
        <w:rPr>
          <w:rFonts w:cs="B Nazanin" w:hint="cs"/>
          <w:sz w:val="28"/>
          <w:szCs w:val="28"/>
          <w:rtl/>
        </w:rPr>
        <w:t xml:space="preserve"> فأما من</w:t>
      </w:r>
      <w:r w:rsidR="003E228C">
        <w:rPr>
          <w:rFonts w:cs="B Nazanin" w:hint="cs"/>
          <w:sz w:val="28"/>
          <w:szCs w:val="28"/>
          <w:rtl/>
        </w:rPr>
        <w:t xml:space="preserve"> کام من الفقها صائنا لنفسه...</w:t>
      </w:r>
    </w:p>
    <w:p w:rsidR="00DC3185" w:rsidRDefault="00DC3185" w:rsidP="00AC422A">
      <w:pPr>
        <w:rPr>
          <w:rFonts w:cs="B Nazanin"/>
          <w:sz w:val="28"/>
          <w:szCs w:val="28"/>
          <w:rtl/>
        </w:rPr>
      </w:pPr>
      <w:r w:rsidRPr="00D7132E">
        <w:rPr>
          <w:rFonts w:cs="B Nazanin" w:hint="cs"/>
          <w:b/>
          <w:bCs/>
          <w:sz w:val="28"/>
          <w:szCs w:val="28"/>
          <w:rtl/>
        </w:rPr>
        <w:t>تقریب استلال:</w:t>
      </w:r>
      <w:r>
        <w:rPr>
          <w:rFonts w:cs="B Nazanin" w:hint="cs"/>
          <w:sz w:val="28"/>
          <w:szCs w:val="28"/>
          <w:rtl/>
        </w:rPr>
        <w:t xml:space="preserve"> موضوع در </w:t>
      </w:r>
      <w:r w:rsidR="003E228C">
        <w:rPr>
          <w:rFonts w:cs="B Nazanin" w:hint="cs"/>
          <w:sz w:val="28"/>
          <w:szCs w:val="28"/>
          <w:rtl/>
        </w:rPr>
        <w:t xml:space="preserve">این </w:t>
      </w:r>
      <w:r>
        <w:rPr>
          <w:rFonts w:cs="B Nazanin" w:hint="cs"/>
          <w:sz w:val="28"/>
          <w:szCs w:val="28"/>
          <w:rtl/>
        </w:rPr>
        <w:t>روایت ف</w:t>
      </w:r>
      <w:r w:rsidR="003E228C">
        <w:rPr>
          <w:rFonts w:cs="B Nazanin" w:hint="cs"/>
          <w:sz w:val="28"/>
          <w:szCs w:val="28"/>
          <w:rtl/>
        </w:rPr>
        <w:t>ُ</w:t>
      </w:r>
      <w:r>
        <w:rPr>
          <w:rFonts w:cs="B Nazanin" w:hint="cs"/>
          <w:sz w:val="28"/>
          <w:szCs w:val="28"/>
          <w:rtl/>
        </w:rPr>
        <w:t>قها است و عنوان ف</w:t>
      </w:r>
      <w:r w:rsidR="003E228C">
        <w:rPr>
          <w:rFonts w:cs="B Nazanin" w:hint="cs"/>
          <w:sz w:val="28"/>
          <w:szCs w:val="28"/>
          <w:rtl/>
        </w:rPr>
        <w:t>ُقها مطلق</w:t>
      </w:r>
      <w:r>
        <w:rPr>
          <w:rFonts w:cs="B Nazanin" w:hint="cs"/>
          <w:sz w:val="28"/>
          <w:szCs w:val="28"/>
          <w:rtl/>
        </w:rPr>
        <w:t xml:space="preserve"> و جمع م</w:t>
      </w:r>
      <w:r w:rsidR="003E228C">
        <w:rPr>
          <w:rFonts w:cs="B Nazanin" w:hint="cs"/>
          <w:sz w:val="28"/>
          <w:szCs w:val="28"/>
          <w:rtl/>
        </w:rPr>
        <w:t>ُ</w:t>
      </w:r>
      <w:r>
        <w:rPr>
          <w:rFonts w:cs="B Nazanin" w:hint="cs"/>
          <w:sz w:val="28"/>
          <w:szCs w:val="28"/>
          <w:rtl/>
        </w:rPr>
        <w:t xml:space="preserve">حلی به </w:t>
      </w:r>
      <w:r w:rsidR="003E228C">
        <w:rPr>
          <w:rFonts w:cs="B Nazanin" w:hint="cs"/>
          <w:sz w:val="28"/>
          <w:szCs w:val="28"/>
          <w:rtl/>
        </w:rPr>
        <w:t>(</w:t>
      </w:r>
      <w:r>
        <w:rPr>
          <w:rFonts w:cs="B Nazanin" w:hint="cs"/>
          <w:sz w:val="28"/>
          <w:szCs w:val="28"/>
          <w:rtl/>
        </w:rPr>
        <w:t>ال</w:t>
      </w:r>
      <w:r w:rsidR="003E228C">
        <w:rPr>
          <w:rFonts w:cs="B Nazanin" w:hint="cs"/>
          <w:sz w:val="28"/>
          <w:szCs w:val="28"/>
          <w:rtl/>
        </w:rPr>
        <w:t>)</w:t>
      </w:r>
      <w:r>
        <w:rPr>
          <w:rFonts w:cs="B Nazanin" w:hint="cs"/>
          <w:sz w:val="28"/>
          <w:szCs w:val="28"/>
          <w:rtl/>
        </w:rPr>
        <w:t xml:space="preserve"> است و این جمع ، جمع مذکر است </w:t>
      </w:r>
      <w:r w:rsidR="00CA4D17">
        <w:rPr>
          <w:rFonts w:cs="B Nazanin" w:hint="cs"/>
          <w:sz w:val="28"/>
          <w:szCs w:val="28"/>
          <w:rtl/>
        </w:rPr>
        <w:t>و انصراف به مردها دارد و از زن</w:t>
      </w:r>
      <w:bookmarkStart w:id="0" w:name="_GoBack"/>
      <w:bookmarkEnd w:id="0"/>
      <w:r w:rsidR="002C3671">
        <w:rPr>
          <w:rFonts w:cs="B Nazanin" w:hint="cs"/>
          <w:sz w:val="28"/>
          <w:szCs w:val="28"/>
          <w:rtl/>
        </w:rPr>
        <w:t>ها منصرف است لذا از انصراف اطلاق دلیل جواز تقلید رادعیَّت سیره ایجاد شد. و سیره عقلاء امضاء نمی</w:t>
      </w:r>
      <w:r w:rsidR="002C3671">
        <w:rPr>
          <w:rFonts w:cs="B Nazanin"/>
          <w:sz w:val="28"/>
          <w:szCs w:val="28"/>
          <w:rtl/>
        </w:rPr>
        <w:softHyphen/>
      </w:r>
      <w:r w:rsidR="002C3671">
        <w:rPr>
          <w:rFonts w:cs="B Nazanin" w:hint="cs"/>
          <w:sz w:val="28"/>
          <w:szCs w:val="28"/>
          <w:rtl/>
        </w:rPr>
        <w:t>شود</w:t>
      </w:r>
    </w:p>
    <w:p w:rsidR="00D7132E" w:rsidRDefault="00D7132E" w:rsidP="00AC422A">
      <w:pPr>
        <w:rPr>
          <w:rFonts w:cs="B Nazanin"/>
          <w:sz w:val="28"/>
          <w:szCs w:val="28"/>
          <w:rtl/>
        </w:rPr>
      </w:pPr>
      <w:r w:rsidRPr="00767676">
        <w:rPr>
          <w:rFonts w:cs="B Nazanin" w:hint="cs"/>
          <w:b/>
          <w:bCs/>
          <w:sz w:val="28"/>
          <w:szCs w:val="28"/>
          <w:rtl/>
        </w:rPr>
        <w:t>سوال:</w:t>
      </w:r>
      <w:r>
        <w:rPr>
          <w:rFonts w:cs="B Nazanin" w:hint="cs"/>
          <w:sz w:val="28"/>
          <w:szCs w:val="28"/>
          <w:rtl/>
        </w:rPr>
        <w:t xml:space="preserve"> ‌انصراف قرینه می</w:t>
      </w:r>
      <w:r>
        <w:rPr>
          <w:rFonts w:cs="B Nazanin"/>
          <w:sz w:val="28"/>
          <w:szCs w:val="28"/>
          <w:rtl/>
        </w:rPr>
        <w:softHyphen/>
      </w:r>
      <w:r>
        <w:rPr>
          <w:rFonts w:cs="B Nazanin" w:hint="cs"/>
          <w:sz w:val="28"/>
          <w:szCs w:val="28"/>
          <w:rtl/>
        </w:rPr>
        <w:t>خواهد بدونه قرینه انصراف بدوی است که حجت نیست ؟</w:t>
      </w:r>
    </w:p>
    <w:p w:rsidR="00D7132E" w:rsidRDefault="00767676" w:rsidP="00AC422A">
      <w:pPr>
        <w:rPr>
          <w:rFonts w:cs="B Nazanin"/>
          <w:sz w:val="28"/>
          <w:szCs w:val="28"/>
          <w:rtl/>
        </w:rPr>
      </w:pPr>
      <w:r w:rsidRPr="00767676">
        <w:rPr>
          <w:rFonts w:cs="B Nazanin" w:hint="cs"/>
          <w:b/>
          <w:bCs/>
          <w:sz w:val="28"/>
          <w:szCs w:val="28"/>
          <w:rtl/>
        </w:rPr>
        <w:t>توضیح:</w:t>
      </w:r>
      <w:r>
        <w:rPr>
          <w:rFonts w:cs="B Nazanin" w:hint="cs"/>
          <w:sz w:val="28"/>
          <w:szCs w:val="28"/>
          <w:rtl/>
        </w:rPr>
        <w:t xml:space="preserve"> </w:t>
      </w:r>
      <w:r w:rsidR="00D7132E">
        <w:rPr>
          <w:rFonts w:cs="B Nazanin" w:hint="cs"/>
          <w:sz w:val="28"/>
          <w:szCs w:val="28"/>
          <w:rtl/>
        </w:rPr>
        <w:t xml:space="preserve">انصراف دو قسم است </w:t>
      </w:r>
    </w:p>
    <w:p w:rsidR="00D7132E" w:rsidRDefault="00D7132E" w:rsidP="00AC422A">
      <w:pPr>
        <w:rPr>
          <w:rFonts w:cs="B Nazanin"/>
          <w:sz w:val="28"/>
          <w:szCs w:val="28"/>
          <w:rtl/>
        </w:rPr>
      </w:pPr>
      <w:r w:rsidRPr="00767676">
        <w:rPr>
          <w:rFonts w:cs="B Nazanin" w:hint="cs"/>
          <w:b/>
          <w:bCs/>
          <w:sz w:val="28"/>
          <w:szCs w:val="28"/>
          <w:rtl/>
        </w:rPr>
        <w:t>الف:</w:t>
      </w:r>
      <w:r>
        <w:rPr>
          <w:rFonts w:cs="B Nazanin" w:hint="cs"/>
          <w:sz w:val="28"/>
          <w:szCs w:val="28"/>
          <w:rtl/>
        </w:rPr>
        <w:t xml:space="preserve"> بدوی</w:t>
      </w:r>
    </w:p>
    <w:p w:rsidR="00D7132E" w:rsidRDefault="00D7132E" w:rsidP="00AC422A">
      <w:pPr>
        <w:rPr>
          <w:rFonts w:cs="B Nazanin"/>
          <w:sz w:val="28"/>
          <w:szCs w:val="28"/>
          <w:rtl/>
        </w:rPr>
      </w:pPr>
      <w:r w:rsidRPr="00767676">
        <w:rPr>
          <w:rFonts w:cs="B Nazanin" w:hint="cs"/>
          <w:b/>
          <w:bCs/>
          <w:sz w:val="28"/>
          <w:szCs w:val="28"/>
          <w:rtl/>
        </w:rPr>
        <w:t>ب:</w:t>
      </w:r>
      <w:r>
        <w:rPr>
          <w:rFonts w:cs="B Nazanin" w:hint="cs"/>
          <w:sz w:val="28"/>
          <w:szCs w:val="28"/>
          <w:rtl/>
        </w:rPr>
        <w:t xml:space="preserve"> ‌محاوری </w:t>
      </w:r>
    </w:p>
    <w:p w:rsidR="002C479C" w:rsidRDefault="002C479C" w:rsidP="00AC422A">
      <w:pPr>
        <w:rPr>
          <w:rFonts w:cs="B Nazanin"/>
          <w:sz w:val="28"/>
          <w:szCs w:val="28"/>
          <w:rtl/>
        </w:rPr>
      </w:pPr>
      <w:r>
        <w:rPr>
          <w:rFonts w:cs="B Nazanin" w:hint="cs"/>
          <w:sz w:val="28"/>
          <w:szCs w:val="28"/>
          <w:rtl/>
        </w:rPr>
        <w:t>که انصراف محاوری حجت است . در محاورات ائمه علیهم السلام فقها به مردها برگشت می</w:t>
      </w:r>
      <w:r>
        <w:rPr>
          <w:rFonts w:cs="B Nazanin"/>
          <w:sz w:val="28"/>
          <w:szCs w:val="28"/>
          <w:rtl/>
        </w:rPr>
        <w:softHyphen/>
      </w:r>
      <w:r w:rsidR="00767676">
        <w:rPr>
          <w:rFonts w:cs="B Nazanin" w:hint="cs"/>
          <w:sz w:val="28"/>
          <w:szCs w:val="28"/>
          <w:rtl/>
        </w:rPr>
        <w:t xml:space="preserve">کرد و از زن ها انصراف داشته است </w:t>
      </w:r>
    </w:p>
    <w:p w:rsidR="002C479C" w:rsidRDefault="002C479C" w:rsidP="00AC422A">
      <w:pPr>
        <w:rPr>
          <w:rFonts w:cs="B Nazanin"/>
          <w:sz w:val="28"/>
          <w:szCs w:val="28"/>
          <w:rtl/>
        </w:rPr>
      </w:pPr>
      <w:r>
        <w:rPr>
          <w:rFonts w:cs="B Nazanin" w:hint="cs"/>
          <w:sz w:val="28"/>
          <w:szCs w:val="28"/>
          <w:rtl/>
        </w:rPr>
        <w:t>شاهد این است که امام مردم را به مرد های فقیه ارجاع می</w:t>
      </w:r>
      <w:r>
        <w:rPr>
          <w:rFonts w:cs="B Nazanin"/>
          <w:sz w:val="28"/>
          <w:szCs w:val="28"/>
          <w:rtl/>
        </w:rPr>
        <w:softHyphen/>
      </w:r>
      <w:r>
        <w:rPr>
          <w:rFonts w:cs="B Nazanin" w:hint="cs"/>
          <w:sz w:val="28"/>
          <w:szCs w:val="28"/>
          <w:rtl/>
        </w:rPr>
        <w:t>داد و به زن ها ارجاع نمی</w:t>
      </w:r>
      <w:r>
        <w:rPr>
          <w:rFonts w:cs="B Nazanin"/>
          <w:sz w:val="28"/>
          <w:szCs w:val="28"/>
          <w:rtl/>
        </w:rPr>
        <w:softHyphen/>
      </w:r>
      <w:r>
        <w:rPr>
          <w:rFonts w:cs="B Nazanin" w:hint="cs"/>
          <w:sz w:val="28"/>
          <w:szCs w:val="28"/>
          <w:rtl/>
        </w:rPr>
        <w:t xml:space="preserve">داد </w:t>
      </w:r>
    </w:p>
    <w:p w:rsidR="00953224" w:rsidRDefault="00EB490D" w:rsidP="00953224">
      <w:pPr>
        <w:pStyle w:val="a6"/>
        <w:bidi/>
        <w:rPr>
          <w:rFonts w:ascii="Aldhabi" w:hAnsi="Aldhabi" w:cs="Aldhabi"/>
          <w:color w:val="552B2B"/>
          <w:sz w:val="30"/>
          <w:szCs w:val="30"/>
          <w:rtl/>
        </w:rPr>
      </w:pPr>
      <w:r w:rsidRPr="00EB490D">
        <w:rPr>
          <w:rFonts w:cs="B Nazanin" w:hint="cs"/>
          <w:b/>
          <w:bCs/>
          <w:sz w:val="28"/>
          <w:szCs w:val="28"/>
          <w:rtl/>
        </w:rPr>
        <w:t>روایت دوم:</w:t>
      </w:r>
      <w:r w:rsidR="004C550B">
        <w:rPr>
          <w:rFonts w:cs="B Nazanin" w:hint="cs"/>
          <w:sz w:val="28"/>
          <w:szCs w:val="28"/>
          <w:rtl/>
        </w:rPr>
        <w:t xml:space="preserve"> مقبوله عمر بن حنظله است که دارد:  </w:t>
      </w:r>
      <w:r w:rsidR="00953224">
        <w:rPr>
          <w:rFonts w:ascii="Traditional Arabic" w:hAnsi="Traditional Arabic" w:cs="Traditional Arabic" w:hint="cs"/>
          <w:color w:val="242887"/>
          <w:sz w:val="30"/>
          <w:szCs w:val="30"/>
          <w:rtl/>
        </w:rPr>
        <w:t xml:space="preserve">فَقَالَ: </w:t>
      </w:r>
      <w:r w:rsidR="00953224">
        <w:rPr>
          <w:rFonts w:ascii="Traditional Arabic" w:hAnsi="Traditional Arabic" w:cs="Traditional Arabic" w:hint="cs"/>
          <w:color w:val="D30000"/>
          <w:sz w:val="30"/>
          <w:szCs w:val="30"/>
          <w:rtl/>
        </w:rPr>
        <w:t>يَنْظُرَانِ‏</w:t>
      </w:r>
      <w:r w:rsidR="00953224">
        <w:rPr>
          <w:rFonts w:ascii="Traditional Arabic" w:hAnsi="Traditional Arabic" w:cs="Traditional Arabic" w:hint="cs"/>
          <w:color w:val="242887"/>
          <w:sz w:val="30"/>
          <w:szCs w:val="30"/>
          <w:rtl/>
        </w:rPr>
        <w:t xml:space="preserve"> </w:t>
      </w:r>
      <w:r w:rsidR="00953224">
        <w:rPr>
          <w:rFonts w:ascii="Traditional Arabic" w:hAnsi="Traditional Arabic" w:cs="Traditional Arabic" w:hint="cs"/>
          <w:color w:val="D30000"/>
          <w:sz w:val="30"/>
          <w:szCs w:val="30"/>
          <w:rtl/>
        </w:rPr>
        <w:t>مَنْ‏</w:t>
      </w:r>
      <w:r w:rsidR="00953224">
        <w:rPr>
          <w:rFonts w:ascii="Traditional Arabic" w:hAnsi="Traditional Arabic" w:cs="Traditional Arabic" w:hint="cs"/>
          <w:color w:val="242887"/>
          <w:sz w:val="30"/>
          <w:szCs w:val="30"/>
          <w:rtl/>
        </w:rPr>
        <w:t xml:space="preserve"> </w:t>
      </w:r>
      <w:r w:rsidR="00953224">
        <w:rPr>
          <w:rFonts w:ascii="Traditional Arabic" w:hAnsi="Traditional Arabic" w:cs="Traditional Arabic" w:hint="cs"/>
          <w:color w:val="D30000"/>
          <w:sz w:val="30"/>
          <w:szCs w:val="30"/>
          <w:rtl/>
        </w:rPr>
        <w:t>كَانَ‏</w:t>
      </w:r>
      <w:r w:rsidR="00953224">
        <w:rPr>
          <w:rFonts w:ascii="Traditional Arabic" w:hAnsi="Traditional Arabic" w:cs="Traditional Arabic" w:hint="cs"/>
          <w:color w:val="242887"/>
          <w:sz w:val="30"/>
          <w:szCs w:val="30"/>
          <w:rtl/>
        </w:rPr>
        <w:t xml:space="preserve"> </w:t>
      </w:r>
      <w:r w:rsidR="00953224">
        <w:rPr>
          <w:rFonts w:ascii="Traditional Arabic" w:hAnsi="Traditional Arabic" w:cs="Traditional Arabic" w:hint="cs"/>
          <w:color w:val="D30000"/>
          <w:sz w:val="30"/>
          <w:szCs w:val="30"/>
          <w:rtl/>
        </w:rPr>
        <w:t>مِنْكُمْ‏</w:t>
      </w:r>
      <w:r w:rsidR="00953224">
        <w:rPr>
          <w:rFonts w:ascii="Traditional Arabic" w:hAnsi="Traditional Arabic" w:cs="Traditional Arabic" w:hint="cs"/>
          <w:color w:val="242887"/>
          <w:sz w:val="30"/>
          <w:szCs w:val="30"/>
          <w:rtl/>
        </w:rPr>
        <w:t xml:space="preserve"> مِمَّنْ قَدْ رَوَى حَدِيثَنَا وَ نَظَرَ فِي حَلَالِنَا وَ حَرَامِنَا وَ عَرَفَ أَحْكَامَنَا فَلْيَرْضَوْا بِهِ حَكَماً فَإِنِّي قَدْ جَعَلْتُهُ عَلَيْكُمْ حَاكِماً فَإِذَا حَكَمَ بِحُكْمِنَا فَلَمْ يُقْبَلْ مِنْهُ فَإِنَّمَا اسْتُخِفَّ بِحُكْمِ اللَّهِ وَ عَلَيْنَا رُدَّ، وَ الرَّادُّ عَلَيْنَا الرَّادُّ عَلَى اللَّهِ وَ هُوَ عَلَى حَدِّ الشِّرْكِ بِاللَّهِ، الْحَدِيثَ.</w:t>
      </w:r>
    </w:p>
    <w:p w:rsidR="00A56E12" w:rsidRDefault="004C550B" w:rsidP="00953224">
      <w:pPr>
        <w:rPr>
          <w:rFonts w:cs="B Nazanin"/>
          <w:sz w:val="28"/>
          <w:szCs w:val="28"/>
          <w:rtl/>
        </w:rPr>
      </w:pPr>
      <w:r>
        <w:rPr>
          <w:rFonts w:cs="B Nazanin" w:hint="cs"/>
          <w:sz w:val="28"/>
          <w:szCs w:val="28"/>
          <w:rtl/>
        </w:rPr>
        <w:t>به امام عرض شد اگر دو نظر</w:t>
      </w:r>
      <w:r w:rsidR="00EB490D">
        <w:rPr>
          <w:rFonts w:cs="B Nazanin" w:hint="cs"/>
          <w:sz w:val="28"/>
          <w:szCs w:val="28"/>
          <w:rtl/>
        </w:rPr>
        <w:t>ِ</w:t>
      </w:r>
      <w:r w:rsidR="00230689">
        <w:rPr>
          <w:rFonts w:cs="B Nazanin" w:hint="cs"/>
          <w:sz w:val="28"/>
          <w:szCs w:val="28"/>
          <w:rtl/>
        </w:rPr>
        <w:t xml:space="preserve"> متناقض از شما رسید  تکلیف ما چ</w:t>
      </w:r>
      <w:r>
        <w:rPr>
          <w:rFonts w:cs="B Nazanin" w:hint="cs"/>
          <w:sz w:val="28"/>
          <w:szCs w:val="28"/>
          <w:rtl/>
        </w:rPr>
        <w:t xml:space="preserve">یست ؟ </w:t>
      </w:r>
    </w:p>
    <w:p w:rsidR="004C550B" w:rsidRDefault="004C550B">
      <w:pPr>
        <w:rPr>
          <w:rFonts w:cs="B Nazanin"/>
          <w:sz w:val="28"/>
          <w:szCs w:val="28"/>
        </w:rPr>
      </w:pPr>
      <w:r>
        <w:rPr>
          <w:rFonts w:cs="B Nazanin" w:hint="cs"/>
          <w:sz w:val="28"/>
          <w:szCs w:val="28"/>
          <w:rtl/>
        </w:rPr>
        <w:t>فرمود ببینید از میان شما که حدیث ما را روایت می</w:t>
      </w:r>
      <w:r>
        <w:rPr>
          <w:rFonts w:cs="B Nazanin"/>
          <w:sz w:val="28"/>
          <w:szCs w:val="28"/>
          <w:rtl/>
        </w:rPr>
        <w:softHyphen/>
      </w:r>
      <w:r>
        <w:rPr>
          <w:rFonts w:cs="B Nazanin" w:hint="cs"/>
          <w:sz w:val="28"/>
          <w:szCs w:val="28"/>
          <w:rtl/>
        </w:rPr>
        <w:t xml:space="preserve">کنند کدام افقه ، اعدل ، اورع است همان را انتخاب کنید </w:t>
      </w:r>
    </w:p>
    <w:p w:rsidR="004F4927" w:rsidRDefault="00230689">
      <w:pPr>
        <w:rPr>
          <w:rFonts w:cs="B Nazanin"/>
          <w:sz w:val="28"/>
          <w:szCs w:val="28"/>
          <w:rtl/>
        </w:rPr>
      </w:pPr>
      <w:r w:rsidRPr="00230689">
        <w:rPr>
          <w:rFonts w:cs="B Nazanin" w:hint="cs"/>
          <w:b/>
          <w:bCs/>
          <w:sz w:val="28"/>
          <w:szCs w:val="28"/>
          <w:rtl/>
        </w:rPr>
        <w:t>تقریب استدلال:</w:t>
      </w:r>
      <w:r>
        <w:rPr>
          <w:rFonts w:cs="B Nazanin" w:hint="cs"/>
          <w:sz w:val="28"/>
          <w:szCs w:val="28"/>
          <w:rtl/>
        </w:rPr>
        <w:t xml:space="preserve"> </w:t>
      </w:r>
      <w:r w:rsidR="00A14331">
        <w:rPr>
          <w:rFonts w:cs="B Nazanin" w:hint="cs"/>
          <w:sz w:val="28"/>
          <w:szCs w:val="28"/>
          <w:rtl/>
        </w:rPr>
        <w:t xml:space="preserve">ظاهر این حدیث انصراف از زنها به مردها است زیرا کلمه منکم خطاب به مردها است و کلمه </w:t>
      </w:r>
      <w:r w:rsidR="00F257FA">
        <w:rPr>
          <w:rFonts w:cs="B Nazanin" w:hint="cs"/>
          <w:sz w:val="28"/>
          <w:szCs w:val="28"/>
          <w:rtl/>
        </w:rPr>
        <w:t>(</w:t>
      </w:r>
      <w:r w:rsidR="00A14331">
        <w:rPr>
          <w:rFonts w:cs="B Nazanin" w:hint="cs"/>
          <w:sz w:val="28"/>
          <w:szCs w:val="28"/>
          <w:rtl/>
        </w:rPr>
        <w:t>من</w:t>
      </w:r>
      <w:r w:rsidR="00F257FA">
        <w:rPr>
          <w:rFonts w:cs="B Nazanin" w:hint="cs"/>
          <w:sz w:val="28"/>
          <w:szCs w:val="28"/>
          <w:rtl/>
        </w:rPr>
        <w:t xml:space="preserve">) </w:t>
      </w:r>
      <w:r w:rsidR="00A14331">
        <w:rPr>
          <w:rFonts w:cs="B Nazanin" w:hint="cs"/>
          <w:sz w:val="28"/>
          <w:szCs w:val="28"/>
          <w:rtl/>
        </w:rPr>
        <w:t xml:space="preserve"> ظهور در مردها دارد </w:t>
      </w:r>
      <w:r w:rsidR="00837166">
        <w:rPr>
          <w:rFonts w:cs="B Nazanin" w:hint="cs"/>
          <w:sz w:val="28"/>
          <w:szCs w:val="28"/>
          <w:rtl/>
        </w:rPr>
        <w:t xml:space="preserve">و مطلق نیست و افقه بودن و اعدل بودن و اورع بودن انصراف به مردها دارد زیرا </w:t>
      </w:r>
      <w:r w:rsidR="00F257FA">
        <w:rPr>
          <w:rFonts w:cs="B Nazanin" w:hint="cs"/>
          <w:sz w:val="28"/>
          <w:szCs w:val="28"/>
          <w:rtl/>
        </w:rPr>
        <w:t xml:space="preserve">در </w:t>
      </w:r>
      <w:r w:rsidR="00837166">
        <w:rPr>
          <w:rFonts w:cs="B Nazanin" w:hint="cs"/>
          <w:sz w:val="28"/>
          <w:szCs w:val="28"/>
          <w:rtl/>
        </w:rPr>
        <w:t xml:space="preserve">روایات دیگر دارد که با زن ها مشورت نکنید یا دارد که </w:t>
      </w:r>
      <w:r w:rsidR="004F4927">
        <w:rPr>
          <w:rFonts w:cs="B Nazanin" w:hint="cs"/>
          <w:sz w:val="28"/>
          <w:szCs w:val="28"/>
          <w:rtl/>
        </w:rPr>
        <w:t xml:space="preserve">زن ها </w:t>
      </w:r>
      <w:r w:rsidR="00837166">
        <w:rPr>
          <w:rFonts w:cs="B Nazanin" w:hint="cs"/>
          <w:sz w:val="28"/>
          <w:szCs w:val="28"/>
          <w:rtl/>
        </w:rPr>
        <w:t>ناقص العقل هستند و احساس آنها بر عقلشان غلبه دارد لذا نسبت به زن ها افقه  اعدل گفته نمی</w:t>
      </w:r>
      <w:r w:rsidR="00837166">
        <w:rPr>
          <w:rFonts w:cs="B Nazanin"/>
          <w:sz w:val="28"/>
          <w:szCs w:val="28"/>
          <w:rtl/>
        </w:rPr>
        <w:softHyphen/>
      </w:r>
      <w:r w:rsidR="00837166">
        <w:rPr>
          <w:rFonts w:cs="B Nazanin" w:hint="cs"/>
          <w:sz w:val="28"/>
          <w:szCs w:val="28"/>
          <w:rtl/>
        </w:rPr>
        <w:t>شود</w:t>
      </w:r>
    </w:p>
    <w:p w:rsidR="00A14331" w:rsidRDefault="00837166">
      <w:pPr>
        <w:rPr>
          <w:rFonts w:cs="B Nazanin"/>
          <w:sz w:val="28"/>
          <w:szCs w:val="28"/>
          <w:rtl/>
        </w:rPr>
      </w:pPr>
      <w:r>
        <w:rPr>
          <w:rFonts w:cs="B Nazanin" w:hint="cs"/>
          <w:sz w:val="28"/>
          <w:szCs w:val="28"/>
          <w:rtl/>
        </w:rPr>
        <w:lastRenderedPageBreak/>
        <w:t xml:space="preserve"> </w:t>
      </w:r>
      <w:r w:rsidR="004F4927">
        <w:rPr>
          <w:rFonts w:cs="B Nazanin" w:hint="cs"/>
          <w:sz w:val="28"/>
          <w:szCs w:val="28"/>
          <w:rtl/>
        </w:rPr>
        <w:t>در نتیجه</w:t>
      </w:r>
      <w:r w:rsidR="00B3150C">
        <w:rPr>
          <w:rFonts w:cs="B Nazanin" w:hint="cs"/>
          <w:sz w:val="28"/>
          <w:szCs w:val="28"/>
          <w:rtl/>
        </w:rPr>
        <w:t xml:space="preserve"> اطلاق احادیث هم رادع سیره عقلاء است </w:t>
      </w:r>
      <w:r w:rsidR="004F4927">
        <w:rPr>
          <w:rFonts w:cs="B Nazanin" w:hint="cs"/>
          <w:sz w:val="28"/>
          <w:szCs w:val="28"/>
          <w:rtl/>
        </w:rPr>
        <w:t>.</w:t>
      </w:r>
    </w:p>
    <w:p w:rsidR="00B3150C" w:rsidRPr="00512680" w:rsidRDefault="00B3150C">
      <w:pPr>
        <w:rPr>
          <w:rFonts w:cs="B Nazanin"/>
          <w:sz w:val="28"/>
          <w:szCs w:val="28"/>
        </w:rPr>
      </w:pPr>
    </w:p>
    <w:sectPr w:rsidR="00B3150C" w:rsidRPr="00512680"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71" w:rsidRDefault="00245671" w:rsidP="005D0EB9">
      <w:pPr>
        <w:spacing w:after="0" w:line="240" w:lineRule="auto"/>
      </w:pPr>
      <w:r>
        <w:separator/>
      </w:r>
    </w:p>
  </w:endnote>
  <w:endnote w:type="continuationSeparator" w:id="0">
    <w:p w:rsidR="00245671" w:rsidRDefault="00245671" w:rsidP="005D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71" w:rsidRDefault="00245671" w:rsidP="005D0EB9">
      <w:pPr>
        <w:spacing w:after="0" w:line="240" w:lineRule="auto"/>
      </w:pPr>
      <w:r>
        <w:separator/>
      </w:r>
    </w:p>
  </w:footnote>
  <w:footnote w:type="continuationSeparator" w:id="0">
    <w:p w:rsidR="00245671" w:rsidRDefault="00245671" w:rsidP="005D0EB9">
      <w:pPr>
        <w:spacing w:after="0" w:line="240" w:lineRule="auto"/>
      </w:pPr>
      <w:r>
        <w:continuationSeparator/>
      </w:r>
    </w:p>
  </w:footnote>
  <w:footnote w:id="1">
    <w:p w:rsidR="005D0EB9" w:rsidRDefault="005D0EB9">
      <w:pPr>
        <w:pStyle w:val="a3"/>
      </w:pPr>
      <w:r>
        <w:rPr>
          <w:rFonts w:hint="cs"/>
          <w:rtl/>
        </w:rPr>
        <w:t>۱-عنایه الاصول جلد ۶ صفحه ۲۳۹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6"/>
    <w:rsid w:val="00046856"/>
    <w:rsid w:val="00054216"/>
    <w:rsid w:val="001E737A"/>
    <w:rsid w:val="00230689"/>
    <w:rsid w:val="00245671"/>
    <w:rsid w:val="0025177E"/>
    <w:rsid w:val="002C3671"/>
    <w:rsid w:val="002C479C"/>
    <w:rsid w:val="003E228C"/>
    <w:rsid w:val="00446570"/>
    <w:rsid w:val="004C550B"/>
    <w:rsid w:val="004F4927"/>
    <w:rsid w:val="00512680"/>
    <w:rsid w:val="00516DDE"/>
    <w:rsid w:val="00541DBD"/>
    <w:rsid w:val="00587669"/>
    <w:rsid w:val="005D0EB9"/>
    <w:rsid w:val="00605542"/>
    <w:rsid w:val="00607467"/>
    <w:rsid w:val="00687368"/>
    <w:rsid w:val="00750189"/>
    <w:rsid w:val="00767676"/>
    <w:rsid w:val="00837166"/>
    <w:rsid w:val="009313C8"/>
    <w:rsid w:val="00953224"/>
    <w:rsid w:val="00A14331"/>
    <w:rsid w:val="00A56E12"/>
    <w:rsid w:val="00AC422A"/>
    <w:rsid w:val="00B20576"/>
    <w:rsid w:val="00B3150C"/>
    <w:rsid w:val="00B85C47"/>
    <w:rsid w:val="00C04252"/>
    <w:rsid w:val="00CA4D17"/>
    <w:rsid w:val="00D31953"/>
    <w:rsid w:val="00D606B9"/>
    <w:rsid w:val="00D7132E"/>
    <w:rsid w:val="00D8502C"/>
    <w:rsid w:val="00DC3185"/>
    <w:rsid w:val="00DF61B6"/>
    <w:rsid w:val="00E9225F"/>
    <w:rsid w:val="00EB490D"/>
    <w:rsid w:val="00F257FA"/>
    <w:rsid w:val="00F456A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9DB52-A667-40A6-85D9-23703E26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EB9"/>
    <w:pPr>
      <w:spacing w:after="0" w:line="240" w:lineRule="auto"/>
    </w:pPr>
    <w:rPr>
      <w:sz w:val="20"/>
      <w:szCs w:val="20"/>
    </w:rPr>
  </w:style>
  <w:style w:type="character" w:customStyle="1" w:styleId="a4">
    <w:name w:val="متن پاورقی نویسه"/>
    <w:basedOn w:val="a0"/>
    <w:link w:val="a3"/>
    <w:uiPriority w:val="99"/>
    <w:semiHidden/>
    <w:rsid w:val="005D0EB9"/>
    <w:rPr>
      <w:sz w:val="20"/>
      <w:szCs w:val="20"/>
    </w:rPr>
  </w:style>
  <w:style w:type="character" w:styleId="a5">
    <w:name w:val="footnote reference"/>
    <w:basedOn w:val="a0"/>
    <w:uiPriority w:val="99"/>
    <w:semiHidden/>
    <w:unhideWhenUsed/>
    <w:rsid w:val="005D0EB9"/>
    <w:rPr>
      <w:vertAlign w:val="superscript"/>
    </w:rPr>
  </w:style>
  <w:style w:type="paragraph" w:styleId="a6">
    <w:name w:val="Normal (Web)"/>
    <w:basedOn w:val="a"/>
    <w:uiPriority w:val="99"/>
    <w:semiHidden/>
    <w:unhideWhenUsed/>
    <w:rsid w:val="0095322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95EF-0217-41B0-ACA0-A304AF3D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547</Words>
  <Characters>3120</Characters>
  <Application>Microsoft Office Word</Application>
  <DocSecurity>0</DocSecurity>
  <Lines>26</Lines>
  <Paragraphs>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7</cp:revision>
  <dcterms:created xsi:type="dcterms:W3CDTF">2016-04-03T06:50:00Z</dcterms:created>
  <dcterms:modified xsi:type="dcterms:W3CDTF">2016-04-04T07:15:00Z</dcterms:modified>
</cp:coreProperties>
</file>