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4AA" w:rsidRDefault="006504AA" w:rsidP="005523B8">
      <w:pPr>
        <w:pStyle w:val="a3"/>
        <w:bidi/>
        <w:rPr>
          <w:rFonts w:ascii="Noor_Titr" w:hAnsi="Noor_Titr" w:cs="B Nazanin"/>
          <w:color w:val="286564"/>
          <w:sz w:val="28"/>
          <w:szCs w:val="28"/>
          <w:rtl/>
        </w:rPr>
      </w:pPr>
      <w:r w:rsidRPr="005523B8">
        <w:rPr>
          <w:rFonts w:ascii="Noor_NazliBold" w:hAnsi="Noor_NazliBold" w:cs="B Nazanin" w:hint="cs"/>
          <w:b/>
          <w:bCs/>
          <w:color w:val="FF0000"/>
          <w:sz w:val="28"/>
          <w:szCs w:val="28"/>
          <w:rtl/>
        </w:rPr>
        <w:t>مسأله بیست و یک</w:t>
      </w:r>
      <w:r w:rsidRPr="005523B8">
        <w:rPr>
          <w:rFonts w:ascii="Noor_NazliBold" w:hAnsi="Noor_NazliBold" w:cs="B Nazanin" w:hint="cs"/>
          <w:b/>
          <w:bCs/>
          <w:color w:val="7030A0"/>
          <w:sz w:val="28"/>
          <w:szCs w:val="28"/>
          <w:rtl/>
        </w:rPr>
        <w:t>:</w:t>
      </w:r>
      <w:r w:rsidRPr="005523B8">
        <w:rPr>
          <w:rFonts w:ascii="Noor_NazliBold" w:hAnsi="Noor_NazliBold" w:cs="B Nazanin" w:hint="cs"/>
          <w:color w:val="7030A0"/>
          <w:sz w:val="28"/>
          <w:szCs w:val="28"/>
          <w:rtl/>
        </w:rPr>
        <w:t xml:space="preserve"> إذا كان مجتهدان لا يمكن تحصيل العلم بأعلمية أحدهما</w:t>
      </w:r>
      <w:r w:rsidRPr="005523B8">
        <w:rPr>
          <w:rFonts w:ascii="Noor_Lotus" w:hAnsi="Noor_Lotus" w:cs="B Nazanin" w:hint="cs"/>
          <w:color w:val="7030A0"/>
          <w:sz w:val="28"/>
          <w:szCs w:val="28"/>
        </w:rPr>
        <w:t>‌</w:t>
      </w:r>
      <w:r w:rsidR="005523B8" w:rsidRPr="005523B8">
        <w:rPr>
          <w:rFonts w:ascii="Noor_Titr" w:hAnsi="Noor_Titr" w:cs="B Nazanin" w:hint="cs"/>
          <w:color w:val="7030A0"/>
          <w:sz w:val="28"/>
          <w:szCs w:val="28"/>
          <w:rtl/>
        </w:rPr>
        <w:t xml:space="preserve"> </w:t>
      </w:r>
      <w:r w:rsidRPr="005523B8">
        <w:rPr>
          <w:rFonts w:ascii="Noor_Lotus" w:hAnsi="Noor_Lotus" w:cs="B Nazanin" w:hint="cs"/>
          <w:color w:val="7030A0"/>
          <w:sz w:val="28"/>
          <w:szCs w:val="28"/>
          <w:rtl/>
        </w:rPr>
        <w:t>و لا البينة فإن حصل الظن بأعلمية أحدهما تعين تقليده بل لو كان في أحدهما احتمال الأعلمية يقدم كما إذا علم أنهما إما‌ متساويان أو هذا المعين أعلم و لا يحتمل أعلمية الآخر فالأحوط تقديم من يحتمل أعلميته‌</w:t>
      </w:r>
      <w:r w:rsidR="00367F04">
        <w:rPr>
          <w:rFonts w:ascii="Noor_Titr" w:hAnsi="Noor_Titr" w:cs="B Nazanin" w:hint="cs"/>
          <w:color w:val="286564"/>
          <w:sz w:val="28"/>
          <w:szCs w:val="28"/>
          <w:rtl/>
        </w:rPr>
        <w:t>.</w:t>
      </w:r>
    </w:p>
    <w:p w:rsidR="00BC5BFE" w:rsidRDefault="00BC5BFE" w:rsidP="004567A7">
      <w:pPr>
        <w:pStyle w:val="a3"/>
        <w:bidi/>
        <w:rPr>
          <w:rFonts w:ascii="Noor_Titr" w:hAnsi="Noor_Titr" w:cs="B Nazanin"/>
          <w:sz w:val="28"/>
          <w:szCs w:val="28"/>
          <w:rtl/>
        </w:rPr>
      </w:pPr>
      <w:r>
        <w:rPr>
          <w:rFonts w:ascii="Noor_Titr" w:hAnsi="Noor_Titr" w:cs="B Nazanin" w:hint="cs"/>
          <w:sz w:val="28"/>
          <w:szCs w:val="28"/>
          <w:rtl/>
        </w:rPr>
        <w:t>اگر دو مجتهد باشند که علم به أعلمیَّت یکی از آن دو نفر برای م</w:t>
      </w:r>
      <w:r w:rsidR="00DB4E31">
        <w:rPr>
          <w:rFonts w:ascii="Noor_Titr" w:hAnsi="Noor_Titr" w:cs="B Nazanin" w:hint="cs"/>
          <w:sz w:val="28"/>
          <w:szCs w:val="28"/>
          <w:rtl/>
        </w:rPr>
        <w:t>ا ممکن نباشد و بیّنه ای هم برای تشخیص اعلمیَّت یکی از آن دو نداشته باشیم</w:t>
      </w:r>
      <w:r>
        <w:rPr>
          <w:rFonts w:ascii="Noor_Titr" w:hAnsi="Noor_Titr" w:cs="B Nazanin" w:hint="cs"/>
          <w:sz w:val="28"/>
          <w:szCs w:val="28"/>
          <w:rtl/>
        </w:rPr>
        <w:t xml:space="preserve"> ( </w:t>
      </w:r>
      <w:r w:rsidR="00DB4E31">
        <w:rPr>
          <w:rFonts w:ascii="Noor_Titr" w:hAnsi="Noor_Titr" w:cs="B Nazanin" w:hint="cs"/>
          <w:sz w:val="28"/>
          <w:szCs w:val="28"/>
          <w:rtl/>
        </w:rPr>
        <w:t xml:space="preserve">مثل </w:t>
      </w:r>
      <w:r>
        <w:rPr>
          <w:rFonts w:ascii="Noor_Titr" w:hAnsi="Noor_Titr" w:cs="B Nazanin" w:hint="cs"/>
          <w:sz w:val="28"/>
          <w:szCs w:val="28"/>
          <w:rtl/>
        </w:rPr>
        <w:t xml:space="preserve">دو شاهد عادل ) که مشخص کند کدام یک از </w:t>
      </w:r>
      <w:r w:rsidR="004567A7">
        <w:rPr>
          <w:rFonts w:ascii="Noor_Titr" w:hAnsi="Noor_Titr" w:cs="B Nazanin" w:hint="cs"/>
          <w:sz w:val="28"/>
          <w:szCs w:val="28"/>
          <w:rtl/>
        </w:rPr>
        <w:t>این دو نفر أَعلم است در این جا چ</w:t>
      </w:r>
      <w:r>
        <w:rPr>
          <w:rFonts w:ascii="Noor_Titr" w:hAnsi="Noor_Titr" w:cs="B Nazanin" w:hint="cs"/>
          <w:sz w:val="28"/>
          <w:szCs w:val="28"/>
          <w:rtl/>
        </w:rPr>
        <w:t xml:space="preserve">هار صورت </w:t>
      </w:r>
      <w:r w:rsidR="00DB4E31">
        <w:rPr>
          <w:rFonts w:ascii="Noor_Titr" w:hAnsi="Noor_Titr" w:cs="B Nazanin" w:hint="cs"/>
          <w:sz w:val="28"/>
          <w:szCs w:val="28"/>
          <w:rtl/>
        </w:rPr>
        <w:t xml:space="preserve">برای ما متصوِّر </w:t>
      </w:r>
      <w:r>
        <w:rPr>
          <w:rFonts w:ascii="Noor_Titr" w:hAnsi="Noor_Titr" w:cs="B Nazanin" w:hint="cs"/>
          <w:sz w:val="28"/>
          <w:szCs w:val="28"/>
          <w:rtl/>
        </w:rPr>
        <w:t>است</w:t>
      </w:r>
      <w:r w:rsidR="004567A7">
        <w:rPr>
          <w:rFonts w:ascii="Noor_Titr" w:hAnsi="Noor_Titr" w:cs="B Nazanin" w:hint="cs"/>
          <w:sz w:val="28"/>
          <w:szCs w:val="28"/>
          <w:rtl/>
        </w:rPr>
        <w:t>.</w:t>
      </w:r>
    </w:p>
    <w:p w:rsidR="00BC5BFE" w:rsidRDefault="00BC5BFE" w:rsidP="00BC5BFE">
      <w:pPr>
        <w:pStyle w:val="a3"/>
        <w:bidi/>
        <w:rPr>
          <w:rFonts w:ascii="Noor_Titr" w:hAnsi="Noor_Titr" w:cs="B Nazanin"/>
          <w:sz w:val="28"/>
          <w:szCs w:val="28"/>
          <w:rtl/>
        </w:rPr>
      </w:pPr>
      <w:r w:rsidRPr="00BD53C0">
        <w:rPr>
          <w:rFonts w:ascii="Noor_Titr" w:hAnsi="Noor_Titr" w:cs="B Nazanin" w:hint="cs"/>
          <w:b/>
          <w:bCs/>
          <w:sz w:val="28"/>
          <w:szCs w:val="28"/>
          <w:rtl/>
        </w:rPr>
        <w:t>الف:</w:t>
      </w:r>
      <w:r>
        <w:rPr>
          <w:rFonts w:ascii="Noor_Titr" w:hAnsi="Noor_Titr" w:cs="B Nazanin" w:hint="cs"/>
          <w:sz w:val="28"/>
          <w:szCs w:val="28"/>
          <w:rtl/>
        </w:rPr>
        <w:t xml:space="preserve"> اگر ظن به</w:t>
      </w:r>
      <w:r w:rsidR="00B6296F">
        <w:rPr>
          <w:rFonts w:ascii="Noor_Titr" w:hAnsi="Noor_Titr" w:cs="B Nazanin" w:hint="cs"/>
          <w:sz w:val="28"/>
          <w:szCs w:val="28"/>
          <w:rtl/>
        </w:rPr>
        <w:t xml:space="preserve"> أعلمیَّت یکی از دو نفر داریم</w:t>
      </w:r>
      <w:r>
        <w:rPr>
          <w:rFonts w:ascii="Noor_Titr" w:hAnsi="Noor_Titr" w:cs="B Nazanin" w:hint="cs"/>
          <w:sz w:val="28"/>
          <w:szCs w:val="28"/>
          <w:rtl/>
        </w:rPr>
        <w:t xml:space="preserve"> </w:t>
      </w:r>
      <w:r w:rsidR="00361F61">
        <w:rPr>
          <w:rFonts w:ascii="Noor_Titr" w:hAnsi="Noor_Titr" w:cs="B Nazanin" w:hint="cs"/>
          <w:sz w:val="28"/>
          <w:szCs w:val="28"/>
          <w:rtl/>
        </w:rPr>
        <w:t>مثلا</w:t>
      </w:r>
      <w:r w:rsidR="00B6296F">
        <w:rPr>
          <w:rFonts w:ascii="Noor_Titr" w:hAnsi="Noor_Titr" w:cs="B Nazanin" w:hint="cs"/>
          <w:sz w:val="28"/>
          <w:szCs w:val="28"/>
          <w:rtl/>
        </w:rPr>
        <w:t>ً</w:t>
      </w:r>
      <w:r w:rsidR="00361F61">
        <w:rPr>
          <w:rFonts w:ascii="Noor_Titr" w:hAnsi="Noor_Titr" w:cs="B Nazanin" w:hint="cs"/>
          <w:sz w:val="28"/>
          <w:szCs w:val="28"/>
          <w:rtl/>
        </w:rPr>
        <w:t xml:space="preserve"> در میان جمعی شهرت داشت </w:t>
      </w:r>
      <w:r w:rsidR="0074293F">
        <w:rPr>
          <w:rFonts w:ascii="Noor_Titr" w:hAnsi="Noor_Titr" w:cs="B Nazanin" w:hint="cs"/>
          <w:sz w:val="28"/>
          <w:szCs w:val="28"/>
          <w:rtl/>
        </w:rPr>
        <w:t>(</w:t>
      </w:r>
      <w:r w:rsidR="00361F61">
        <w:rPr>
          <w:rFonts w:ascii="Noor_Titr" w:hAnsi="Noor_Titr" w:cs="B Nazanin" w:hint="cs"/>
          <w:sz w:val="28"/>
          <w:szCs w:val="28"/>
          <w:rtl/>
        </w:rPr>
        <w:t>نه شیاع مفید علم</w:t>
      </w:r>
      <w:r w:rsidR="0074293F">
        <w:rPr>
          <w:rFonts w:ascii="Noor_Titr" w:hAnsi="Noor_Titr" w:cs="B Nazanin" w:hint="cs"/>
          <w:sz w:val="28"/>
          <w:szCs w:val="28"/>
          <w:rtl/>
        </w:rPr>
        <w:t>)</w:t>
      </w:r>
      <w:r w:rsidR="00361F61">
        <w:rPr>
          <w:rFonts w:ascii="Noor_Titr" w:hAnsi="Noor_Titr" w:cs="B Nazanin" w:hint="cs"/>
          <w:sz w:val="28"/>
          <w:szCs w:val="28"/>
          <w:rtl/>
        </w:rPr>
        <w:t xml:space="preserve"> در این صورت تقلید چنین شخصی متعیَّن است</w:t>
      </w:r>
      <w:r w:rsidR="00BD53C0">
        <w:rPr>
          <w:rFonts w:ascii="Noor_Titr" w:hAnsi="Noor_Titr" w:cs="B Nazanin" w:hint="cs"/>
          <w:sz w:val="28"/>
          <w:szCs w:val="28"/>
          <w:rtl/>
        </w:rPr>
        <w:t>.</w:t>
      </w:r>
      <w:r w:rsidR="00361F61">
        <w:rPr>
          <w:rFonts w:ascii="Noor_Titr" w:hAnsi="Noor_Titr" w:cs="B Nazanin" w:hint="cs"/>
          <w:sz w:val="28"/>
          <w:szCs w:val="28"/>
          <w:rtl/>
        </w:rPr>
        <w:t xml:space="preserve"> </w:t>
      </w:r>
    </w:p>
    <w:p w:rsidR="00361F61" w:rsidRDefault="00361F61" w:rsidP="00361F61">
      <w:pPr>
        <w:pStyle w:val="a3"/>
        <w:bidi/>
        <w:rPr>
          <w:rFonts w:ascii="Noor_Titr" w:hAnsi="Noor_Titr" w:cs="B Nazanin"/>
          <w:sz w:val="28"/>
          <w:szCs w:val="28"/>
          <w:rtl/>
        </w:rPr>
      </w:pPr>
      <w:r w:rsidRPr="00F1688E">
        <w:rPr>
          <w:rFonts w:ascii="Noor_Titr" w:hAnsi="Noor_Titr" w:cs="B Nazanin" w:hint="cs"/>
          <w:b/>
          <w:bCs/>
          <w:sz w:val="28"/>
          <w:szCs w:val="28"/>
          <w:rtl/>
        </w:rPr>
        <w:t>ب:</w:t>
      </w:r>
      <w:r>
        <w:rPr>
          <w:rFonts w:ascii="Noor_Titr" w:hAnsi="Noor_Titr" w:cs="B Nazanin" w:hint="cs"/>
          <w:sz w:val="28"/>
          <w:szCs w:val="28"/>
          <w:rtl/>
        </w:rPr>
        <w:t xml:space="preserve"> اگر احتمال به أعلمیَّت یکی از دو نفر را داد در این </w:t>
      </w:r>
      <w:r w:rsidR="00433DD4">
        <w:rPr>
          <w:rFonts w:ascii="Noor_Titr" w:hAnsi="Noor_Titr" w:cs="B Nazanin" w:hint="cs"/>
          <w:sz w:val="28"/>
          <w:szCs w:val="28"/>
          <w:rtl/>
        </w:rPr>
        <w:t>جا هم آن شخص تقلیدش متعیَّن است و باید دیگری را کنار بگزارد.</w:t>
      </w:r>
    </w:p>
    <w:p w:rsidR="00BD53C0" w:rsidRDefault="00BD53C0" w:rsidP="00BD53C0">
      <w:pPr>
        <w:pStyle w:val="a3"/>
        <w:bidi/>
        <w:rPr>
          <w:rFonts w:ascii="Noor_Titr" w:hAnsi="Noor_Titr" w:cs="B Nazanin"/>
          <w:sz w:val="28"/>
          <w:szCs w:val="28"/>
          <w:rtl/>
        </w:rPr>
      </w:pPr>
      <w:r w:rsidRPr="00F1688E">
        <w:rPr>
          <w:rFonts w:ascii="Noor_Titr" w:hAnsi="Noor_Titr" w:cs="B Nazanin" w:hint="cs"/>
          <w:b/>
          <w:bCs/>
          <w:sz w:val="28"/>
          <w:szCs w:val="28"/>
          <w:rtl/>
        </w:rPr>
        <w:t>ج:</w:t>
      </w:r>
      <w:r>
        <w:rPr>
          <w:rFonts w:ascii="Noor_Titr" w:hAnsi="Noor_Titr" w:cs="B Nazanin" w:hint="cs"/>
          <w:sz w:val="28"/>
          <w:szCs w:val="28"/>
          <w:rtl/>
        </w:rPr>
        <w:t xml:space="preserve"> می</w:t>
      </w:r>
      <w:r>
        <w:rPr>
          <w:rFonts w:ascii="Noor_Titr" w:hAnsi="Noor_Titr" w:cs="B Nazanin"/>
          <w:sz w:val="28"/>
          <w:szCs w:val="28"/>
          <w:rtl/>
        </w:rPr>
        <w:softHyphen/>
      </w:r>
      <w:r>
        <w:rPr>
          <w:rFonts w:ascii="Noor_Titr" w:hAnsi="Noor_Titr" w:cs="B Nazanin" w:hint="cs"/>
          <w:sz w:val="28"/>
          <w:szCs w:val="28"/>
          <w:rtl/>
        </w:rPr>
        <w:t>داند هر دو مجتهد در فضل و علم مساوی هستند إحتمال أعمیَّت هیج کدام داده نشد ظنی هم نباشد در این جا تخییر جاری است زیرا هیچ یک از این دو نفر م</w:t>
      </w:r>
      <w:r w:rsidR="00B630BF">
        <w:rPr>
          <w:rFonts w:ascii="Noor_Titr" w:hAnsi="Noor_Titr" w:cs="B Nazanin" w:hint="cs"/>
          <w:sz w:val="28"/>
          <w:szCs w:val="28"/>
          <w:rtl/>
        </w:rPr>
        <w:t>ُ</w:t>
      </w:r>
      <w:r>
        <w:rPr>
          <w:rFonts w:ascii="Noor_Titr" w:hAnsi="Noor_Titr" w:cs="B Nazanin" w:hint="cs"/>
          <w:sz w:val="28"/>
          <w:szCs w:val="28"/>
          <w:rtl/>
        </w:rPr>
        <w:t>رج</w:t>
      </w:r>
      <w:r w:rsidR="00B630BF">
        <w:rPr>
          <w:rFonts w:ascii="Noor_Titr" w:hAnsi="Noor_Titr" w:cs="B Nazanin" w:hint="cs"/>
          <w:sz w:val="28"/>
          <w:szCs w:val="28"/>
          <w:rtl/>
        </w:rPr>
        <w:t>ِّ</w:t>
      </w:r>
      <w:r>
        <w:rPr>
          <w:rFonts w:ascii="Noor_Titr" w:hAnsi="Noor_Titr" w:cs="B Nazanin" w:hint="cs"/>
          <w:sz w:val="28"/>
          <w:szCs w:val="28"/>
          <w:rtl/>
        </w:rPr>
        <w:t>ح ندارن</w:t>
      </w:r>
      <w:r w:rsidR="0074293F">
        <w:rPr>
          <w:rFonts w:ascii="Noor_Titr" w:hAnsi="Noor_Titr" w:cs="B Nazanin" w:hint="cs"/>
          <w:sz w:val="28"/>
          <w:szCs w:val="28"/>
          <w:rtl/>
        </w:rPr>
        <w:t>د و حال آنکه مقدم کردن یکی از آن</w:t>
      </w:r>
      <w:r>
        <w:rPr>
          <w:rFonts w:ascii="Noor_Titr" w:hAnsi="Noor_Titr" w:cs="B Nazanin" w:hint="cs"/>
          <w:sz w:val="28"/>
          <w:szCs w:val="28"/>
          <w:rtl/>
        </w:rPr>
        <w:t>ها م</w:t>
      </w:r>
      <w:r w:rsidR="00B630BF">
        <w:rPr>
          <w:rFonts w:ascii="Noor_Titr" w:hAnsi="Noor_Titr" w:cs="B Nazanin" w:hint="cs"/>
          <w:sz w:val="28"/>
          <w:szCs w:val="28"/>
          <w:rtl/>
        </w:rPr>
        <w:t>ُ</w:t>
      </w:r>
      <w:r>
        <w:rPr>
          <w:rFonts w:ascii="Noor_Titr" w:hAnsi="Noor_Titr" w:cs="B Nazanin" w:hint="cs"/>
          <w:sz w:val="28"/>
          <w:szCs w:val="28"/>
          <w:rtl/>
        </w:rPr>
        <w:t>رج</w:t>
      </w:r>
      <w:r w:rsidR="00B630BF">
        <w:rPr>
          <w:rFonts w:ascii="Noor_Titr" w:hAnsi="Noor_Titr" w:cs="B Nazanin" w:hint="cs"/>
          <w:sz w:val="28"/>
          <w:szCs w:val="28"/>
          <w:rtl/>
        </w:rPr>
        <w:t>ِّ</w:t>
      </w:r>
      <w:r>
        <w:rPr>
          <w:rFonts w:ascii="Noor_Titr" w:hAnsi="Noor_Titr" w:cs="B Nazanin" w:hint="cs"/>
          <w:sz w:val="28"/>
          <w:szCs w:val="28"/>
          <w:rtl/>
        </w:rPr>
        <w:t>ح می</w:t>
      </w:r>
      <w:r>
        <w:rPr>
          <w:rFonts w:ascii="Noor_Titr" w:hAnsi="Noor_Titr" w:cs="B Nazanin"/>
          <w:sz w:val="28"/>
          <w:szCs w:val="28"/>
          <w:rtl/>
        </w:rPr>
        <w:softHyphen/>
      </w:r>
      <w:r>
        <w:rPr>
          <w:rFonts w:ascii="Noor_Titr" w:hAnsi="Noor_Titr" w:cs="B Nazanin" w:hint="cs"/>
          <w:sz w:val="28"/>
          <w:szCs w:val="28"/>
          <w:rtl/>
        </w:rPr>
        <w:t>خواهد.</w:t>
      </w:r>
    </w:p>
    <w:p w:rsidR="00BD53C0" w:rsidRDefault="00BD53C0" w:rsidP="00BD53C0">
      <w:pPr>
        <w:pStyle w:val="a3"/>
        <w:bidi/>
        <w:rPr>
          <w:rFonts w:ascii="Noor_Titr" w:hAnsi="Noor_Titr" w:cs="B Nazanin"/>
          <w:sz w:val="28"/>
          <w:szCs w:val="28"/>
          <w:rtl/>
        </w:rPr>
      </w:pPr>
      <w:r w:rsidRPr="00F1688E">
        <w:rPr>
          <w:rFonts w:ascii="Noor_Titr" w:hAnsi="Noor_Titr" w:cs="B Nazanin" w:hint="cs"/>
          <w:b/>
          <w:bCs/>
          <w:sz w:val="28"/>
          <w:szCs w:val="28"/>
          <w:rtl/>
        </w:rPr>
        <w:t>د:</w:t>
      </w:r>
      <w:r>
        <w:rPr>
          <w:rFonts w:ascii="Noor_Titr" w:hAnsi="Noor_Titr" w:cs="B Nazanin" w:hint="cs"/>
          <w:sz w:val="28"/>
          <w:szCs w:val="28"/>
          <w:rtl/>
        </w:rPr>
        <w:t xml:space="preserve"> شخص معیَّن و خاص أعلم است و احتمال أعمیَّة دیگری هم داده نمی</w:t>
      </w:r>
      <w:r>
        <w:rPr>
          <w:rFonts w:ascii="Noor_Titr" w:hAnsi="Noor_Titr" w:cs="B Nazanin"/>
          <w:sz w:val="28"/>
          <w:szCs w:val="28"/>
          <w:rtl/>
        </w:rPr>
        <w:softHyphen/>
      </w:r>
      <w:r>
        <w:rPr>
          <w:rFonts w:ascii="Noor_Titr" w:hAnsi="Noor_Titr" w:cs="B Nazanin" w:hint="cs"/>
          <w:sz w:val="28"/>
          <w:szCs w:val="28"/>
          <w:rtl/>
        </w:rPr>
        <w:t xml:space="preserve">شود در این جا </w:t>
      </w:r>
      <w:r w:rsidR="00085EC8">
        <w:rPr>
          <w:rFonts w:ascii="Noor_Titr" w:hAnsi="Noor_Titr" w:cs="B Nazanin" w:hint="cs"/>
          <w:sz w:val="28"/>
          <w:szCs w:val="28"/>
          <w:rtl/>
        </w:rPr>
        <w:t xml:space="preserve">واجب است تقلید أعلم </w:t>
      </w:r>
    </w:p>
    <w:p w:rsidR="00085EC8" w:rsidRDefault="00085EC8" w:rsidP="00085EC8">
      <w:pPr>
        <w:pStyle w:val="a3"/>
        <w:bidi/>
        <w:rPr>
          <w:rFonts w:ascii="Noor_Titr" w:hAnsi="Noor_Titr" w:cs="B Nazanin"/>
          <w:sz w:val="28"/>
          <w:szCs w:val="28"/>
          <w:rtl/>
        </w:rPr>
      </w:pPr>
      <w:r>
        <w:rPr>
          <w:rFonts w:ascii="Noor_Titr" w:hAnsi="Noor_Titr" w:cs="B Nazanin" w:hint="cs"/>
          <w:sz w:val="28"/>
          <w:szCs w:val="28"/>
          <w:rtl/>
        </w:rPr>
        <w:t>مرحوم سیّد محمد کاظم یزدی می</w:t>
      </w:r>
      <w:r>
        <w:rPr>
          <w:rFonts w:ascii="Noor_Titr" w:hAnsi="Noor_Titr" w:cs="B Nazanin"/>
          <w:sz w:val="28"/>
          <w:szCs w:val="28"/>
          <w:rtl/>
        </w:rPr>
        <w:softHyphen/>
      </w:r>
      <w:r w:rsidR="00F1688E">
        <w:rPr>
          <w:rFonts w:ascii="Noor_Titr" w:hAnsi="Noor_Titr" w:cs="B Nazanin" w:hint="cs"/>
          <w:sz w:val="28"/>
          <w:szCs w:val="28"/>
          <w:rtl/>
        </w:rPr>
        <w:t xml:space="preserve">نویسد </w:t>
      </w:r>
      <w:r w:rsidR="00F1688E" w:rsidRPr="00F1688E">
        <w:rPr>
          <w:rFonts w:ascii="Noor_Titr" w:hAnsi="Noor_Titr" w:cs="B Nazanin" w:hint="cs"/>
          <w:color w:val="FF0000"/>
          <w:sz w:val="28"/>
          <w:szCs w:val="28"/>
          <w:rtl/>
        </w:rPr>
        <w:t>فالأحوط تقدیم من یحتمل أعلمیته</w:t>
      </w:r>
      <w:r w:rsidR="00F1688E">
        <w:rPr>
          <w:rFonts w:ascii="Noor_Titr" w:hAnsi="Noor_Titr" w:cs="B Nazanin" w:hint="cs"/>
          <w:sz w:val="28"/>
          <w:szCs w:val="28"/>
          <w:rtl/>
        </w:rPr>
        <w:t>.</w:t>
      </w:r>
    </w:p>
    <w:p w:rsidR="00F1688E" w:rsidRDefault="00F77F61" w:rsidP="00F1688E">
      <w:pPr>
        <w:pStyle w:val="a3"/>
        <w:bidi/>
        <w:rPr>
          <w:rFonts w:ascii="Noor_Titr" w:hAnsi="Noor_Titr" w:cs="B Nazanin"/>
          <w:sz w:val="28"/>
          <w:szCs w:val="28"/>
          <w:rtl/>
        </w:rPr>
      </w:pPr>
      <w:r w:rsidRPr="00F77F61">
        <w:rPr>
          <w:rFonts w:ascii="Noor_Titr" w:hAnsi="Noor_Titr" w:cs="B Nazanin" w:hint="cs"/>
          <w:b/>
          <w:bCs/>
          <w:sz w:val="28"/>
          <w:szCs w:val="28"/>
          <w:rtl/>
        </w:rPr>
        <w:t>نظر آیت الله خوئی:</w:t>
      </w:r>
      <w:r>
        <w:rPr>
          <w:rFonts w:ascii="Noor_Titr" w:hAnsi="Noor_Titr" w:cs="B Nazanin" w:hint="cs"/>
          <w:sz w:val="28"/>
          <w:szCs w:val="28"/>
          <w:rtl/>
        </w:rPr>
        <w:t xml:space="preserve"> ایشان در التنقیح</w:t>
      </w:r>
      <w:r w:rsidR="005E581C">
        <w:rPr>
          <w:rStyle w:val="a6"/>
          <w:rFonts w:ascii="Noor_Titr" w:hAnsi="Noor_Titr" w:cs="B Nazanin"/>
          <w:sz w:val="28"/>
          <w:szCs w:val="28"/>
          <w:rtl/>
        </w:rPr>
        <w:footnoteReference w:id="1"/>
      </w:r>
      <w:r>
        <w:rPr>
          <w:rFonts w:ascii="Noor_Titr" w:hAnsi="Noor_Titr" w:cs="B Nazanin" w:hint="cs"/>
          <w:sz w:val="28"/>
          <w:szCs w:val="28"/>
          <w:rtl/>
        </w:rPr>
        <w:t xml:space="preserve"> می</w:t>
      </w:r>
      <w:r>
        <w:rPr>
          <w:rFonts w:ascii="Noor_Titr" w:hAnsi="Noor_Titr" w:cs="B Nazanin"/>
          <w:sz w:val="28"/>
          <w:szCs w:val="28"/>
          <w:rtl/>
        </w:rPr>
        <w:softHyphen/>
      </w:r>
      <w:r>
        <w:rPr>
          <w:rFonts w:ascii="Noor_Titr" w:hAnsi="Noor_Titr" w:cs="B Nazanin" w:hint="cs"/>
          <w:sz w:val="28"/>
          <w:szCs w:val="28"/>
          <w:rtl/>
        </w:rPr>
        <w:t xml:space="preserve">فرماید: صورت </w:t>
      </w:r>
      <w:r w:rsidR="004A0EA0">
        <w:rPr>
          <w:rFonts w:ascii="Noor_Titr" w:hAnsi="Noor_Titr" w:cs="B Nazanin" w:hint="cs"/>
          <w:sz w:val="28"/>
          <w:szCs w:val="28"/>
          <w:rtl/>
        </w:rPr>
        <w:t xml:space="preserve">در </w:t>
      </w:r>
      <w:r>
        <w:rPr>
          <w:rFonts w:ascii="Noor_Titr" w:hAnsi="Noor_Titr" w:cs="B Nazanin" w:hint="cs"/>
          <w:sz w:val="28"/>
          <w:szCs w:val="28"/>
          <w:rtl/>
        </w:rPr>
        <w:t>اول که ظن به أعلمیَّت یکی از دو نفر را دارد</w:t>
      </w:r>
      <w:r w:rsidR="00C40B1E">
        <w:rPr>
          <w:rFonts w:ascii="Noor_Titr" w:hAnsi="Noor_Titr" w:cs="B Nazanin" w:hint="cs"/>
          <w:sz w:val="28"/>
          <w:szCs w:val="28"/>
          <w:rtl/>
        </w:rPr>
        <w:t xml:space="preserve"> و در صورت دوم که احتمال</w:t>
      </w:r>
      <w:r w:rsidR="004A0EA0">
        <w:rPr>
          <w:rFonts w:ascii="Noor_Titr" w:hAnsi="Noor_Titr" w:cs="B Nazanin" w:hint="cs"/>
          <w:sz w:val="28"/>
          <w:szCs w:val="28"/>
          <w:rtl/>
        </w:rPr>
        <w:t xml:space="preserve"> أعلمیَّت یکی از آنها را می</w:t>
      </w:r>
      <w:r w:rsidR="004A0EA0">
        <w:rPr>
          <w:rFonts w:ascii="Noor_Titr" w:hAnsi="Noor_Titr" w:cs="B Nazanin"/>
          <w:sz w:val="28"/>
          <w:szCs w:val="28"/>
          <w:rtl/>
        </w:rPr>
        <w:softHyphen/>
      </w:r>
      <w:r w:rsidR="004A0EA0">
        <w:rPr>
          <w:rFonts w:ascii="Noor_Titr" w:hAnsi="Noor_Titr" w:cs="B Nazanin" w:hint="cs"/>
          <w:sz w:val="28"/>
          <w:szCs w:val="28"/>
          <w:rtl/>
        </w:rPr>
        <w:t>دهد</w:t>
      </w:r>
      <w:r>
        <w:rPr>
          <w:rFonts w:ascii="Noor_Titr" w:hAnsi="Noor_Titr" w:cs="B Nazanin" w:hint="cs"/>
          <w:sz w:val="28"/>
          <w:szCs w:val="28"/>
          <w:rtl/>
        </w:rPr>
        <w:t xml:space="preserve"> باید احتیاط جاری کند لذ</w:t>
      </w:r>
      <w:r w:rsidR="004A0EA0">
        <w:rPr>
          <w:rFonts w:ascii="Noor_Titr" w:hAnsi="Noor_Titr" w:cs="B Nazanin" w:hint="cs"/>
          <w:sz w:val="28"/>
          <w:szCs w:val="28"/>
          <w:rtl/>
        </w:rPr>
        <w:t>ا وجهی نداشت که سیّد تقلید</w:t>
      </w:r>
      <w:r>
        <w:rPr>
          <w:rFonts w:ascii="Noor_Titr" w:hAnsi="Noor_Titr" w:cs="B Nazanin" w:hint="cs"/>
          <w:sz w:val="28"/>
          <w:szCs w:val="28"/>
          <w:rtl/>
        </w:rPr>
        <w:t xml:space="preserve"> مظنون الأعلمیَّت را متعیَّن کند.</w:t>
      </w:r>
    </w:p>
    <w:p w:rsidR="006B2378" w:rsidRDefault="00F77F61" w:rsidP="00F77F61">
      <w:pPr>
        <w:pStyle w:val="a3"/>
        <w:bidi/>
        <w:rPr>
          <w:rFonts w:ascii="Noor_Titr" w:hAnsi="Noor_Titr" w:cs="B Nazanin" w:hint="cs"/>
          <w:sz w:val="28"/>
          <w:szCs w:val="28"/>
          <w:rtl/>
        </w:rPr>
      </w:pPr>
      <w:r w:rsidRPr="00C41D99">
        <w:rPr>
          <w:rFonts w:ascii="Noor_Titr" w:hAnsi="Noor_Titr" w:cs="B Nazanin" w:hint="cs"/>
          <w:b/>
          <w:bCs/>
          <w:sz w:val="28"/>
          <w:szCs w:val="28"/>
          <w:rtl/>
        </w:rPr>
        <w:lastRenderedPageBreak/>
        <w:t>دلیل:</w:t>
      </w:r>
      <w:r>
        <w:rPr>
          <w:rFonts w:ascii="Noor_Titr" w:hAnsi="Noor_Titr" w:cs="B Nazanin" w:hint="cs"/>
          <w:sz w:val="28"/>
          <w:szCs w:val="28"/>
          <w:rtl/>
        </w:rPr>
        <w:t xml:space="preserve"> </w:t>
      </w:r>
      <w:r w:rsidR="006B2378" w:rsidRPr="006B2378">
        <w:rPr>
          <w:rFonts w:ascii="Noor_Titr" w:hAnsi="Noor_Titr" w:cs="B Nazanin" w:hint="cs"/>
          <w:color w:val="FF0000"/>
          <w:sz w:val="28"/>
          <w:szCs w:val="28"/>
          <w:rtl/>
        </w:rPr>
        <w:t xml:space="preserve">از طرفی </w:t>
      </w:r>
      <w:r w:rsidR="00484CCD">
        <w:rPr>
          <w:rFonts w:ascii="Noor_Titr" w:hAnsi="Noor_Titr" w:cs="B Nazanin" w:hint="cs"/>
          <w:sz w:val="28"/>
          <w:szCs w:val="28"/>
          <w:rtl/>
        </w:rPr>
        <w:t>علم إجمالی داریم به اینکه احکام الزامی</w:t>
      </w:r>
      <w:r w:rsidR="006B2378">
        <w:rPr>
          <w:rFonts w:ascii="Noor_Titr" w:hAnsi="Noor_Titr" w:cs="B Nazanin" w:hint="cs"/>
          <w:sz w:val="28"/>
          <w:szCs w:val="28"/>
          <w:rtl/>
        </w:rPr>
        <w:t>ّ</w:t>
      </w:r>
      <w:r w:rsidR="00484CCD">
        <w:rPr>
          <w:rFonts w:ascii="Noor_Titr" w:hAnsi="Noor_Titr" w:cs="B Nazanin" w:hint="cs"/>
          <w:sz w:val="28"/>
          <w:szCs w:val="28"/>
          <w:rtl/>
        </w:rPr>
        <w:t>ه در شرع مقدس وجود دارد</w:t>
      </w:r>
      <w:r w:rsidR="006B2378">
        <w:rPr>
          <w:rFonts w:ascii="Noor_Titr" w:hAnsi="Noor_Titr" w:cs="B Nazanin" w:hint="cs"/>
          <w:sz w:val="28"/>
          <w:szCs w:val="28"/>
          <w:rtl/>
        </w:rPr>
        <w:t>.</w:t>
      </w:r>
    </w:p>
    <w:p w:rsidR="00B26765" w:rsidRDefault="006B2378" w:rsidP="006B2378">
      <w:pPr>
        <w:pStyle w:val="a3"/>
        <w:bidi/>
        <w:rPr>
          <w:rFonts w:ascii="Noor_Titr" w:hAnsi="Noor_Titr" w:cs="B Nazanin" w:hint="cs"/>
          <w:sz w:val="28"/>
          <w:szCs w:val="28"/>
          <w:rtl/>
        </w:rPr>
      </w:pPr>
      <w:r w:rsidRPr="006B2378">
        <w:rPr>
          <w:rFonts w:ascii="Noor_Titr" w:hAnsi="Noor_Titr" w:cs="B Nazanin" w:hint="cs"/>
          <w:color w:val="FF0000"/>
          <w:sz w:val="28"/>
          <w:szCs w:val="28"/>
          <w:rtl/>
        </w:rPr>
        <w:t xml:space="preserve">از طرفی </w:t>
      </w:r>
      <w:r>
        <w:rPr>
          <w:rFonts w:ascii="Noor_Titr" w:hAnsi="Noor_Titr" w:cs="B Nazanin" w:hint="cs"/>
          <w:sz w:val="28"/>
          <w:szCs w:val="28"/>
          <w:rtl/>
        </w:rPr>
        <w:t>راهی برای إ</w:t>
      </w:r>
      <w:r w:rsidR="00484CCD">
        <w:rPr>
          <w:rFonts w:ascii="Noor_Titr" w:hAnsi="Noor_Titr" w:cs="B Nazanin" w:hint="cs"/>
          <w:sz w:val="28"/>
          <w:szCs w:val="28"/>
          <w:rtl/>
        </w:rPr>
        <w:t>متثال این احکام برای عوام غیر از تقلید نیست وقتی عوام نمی</w:t>
      </w:r>
      <w:r w:rsidR="00484CCD">
        <w:rPr>
          <w:rFonts w:ascii="Noor_Titr" w:hAnsi="Noor_Titr" w:cs="B Nazanin"/>
          <w:sz w:val="28"/>
          <w:szCs w:val="28"/>
          <w:rtl/>
        </w:rPr>
        <w:softHyphen/>
      </w:r>
      <w:r w:rsidR="00484CCD">
        <w:rPr>
          <w:rFonts w:ascii="Noor_Titr" w:hAnsi="Noor_Titr" w:cs="B Nazanin" w:hint="cs"/>
          <w:sz w:val="28"/>
          <w:szCs w:val="28"/>
          <w:rtl/>
        </w:rPr>
        <w:t>توانند أعلم را پیدا کنند و أعلم م</w:t>
      </w:r>
      <w:r w:rsidR="00B26765">
        <w:rPr>
          <w:rFonts w:ascii="Noor_Titr" w:hAnsi="Noor_Titr" w:cs="B Nazanin" w:hint="cs"/>
          <w:sz w:val="28"/>
          <w:szCs w:val="28"/>
          <w:rtl/>
        </w:rPr>
        <w:t>ُ</w:t>
      </w:r>
      <w:r w:rsidR="00484CCD">
        <w:rPr>
          <w:rFonts w:ascii="Noor_Titr" w:hAnsi="Noor_Titr" w:cs="B Nazanin" w:hint="cs"/>
          <w:sz w:val="28"/>
          <w:szCs w:val="28"/>
          <w:rtl/>
        </w:rPr>
        <w:t>رد</w:t>
      </w:r>
      <w:r w:rsidR="00B26765">
        <w:rPr>
          <w:rFonts w:ascii="Noor_Titr" w:hAnsi="Noor_Titr" w:cs="B Nazanin" w:hint="cs"/>
          <w:sz w:val="28"/>
          <w:szCs w:val="28"/>
          <w:rtl/>
        </w:rPr>
        <w:t>ّ</w:t>
      </w:r>
      <w:r w:rsidR="00484CCD">
        <w:rPr>
          <w:rFonts w:ascii="Noor_Titr" w:hAnsi="Noor_Titr" w:cs="B Nazanin" w:hint="cs"/>
          <w:sz w:val="28"/>
          <w:szCs w:val="28"/>
          <w:rtl/>
        </w:rPr>
        <w:t xml:space="preserve">د بین دو شخص شد </w:t>
      </w:r>
      <w:r w:rsidR="00C41D99">
        <w:rPr>
          <w:rFonts w:ascii="Noor_Titr" w:hAnsi="Noor_Titr" w:cs="B Nazanin" w:hint="cs"/>
          <w:sz w:val="28"/>
          <w:szCs w:val="28"/>
          <w:rtl/>
        </w:rPr>
        <w:t>عقل می</w:t>
      </w:r>
      <w:r w:rsidR="00C41D99">
        <w:rPr>
          <w:rFonts w:ascii="Noor_Titr" w:hAnsi="Noor_Titr" w:cs="B Nazanin"/>
          <w:sz w:val="28"/>
          <w:szCs w:val="28"/>
          <w:rtl/>
        </w:rPr>
        <w:softHyphen/>
      </w:r>
      <w:r w:rsidR="00C41D99">
        <w:rPr>
          <w:rFonts w:ascii="Noor_Titr" w:hAnsi="Noor_Titr" w:cs="B Nazanin" w:hint="cs"/>
          <w:sz w:val="28"/>
          <w:szCs w:val="28"/>
          <w:rtl/>
        </w:rPr>
        <w:t>گوید بر شما احتیاط لازم است زیرا دفع ضرر محتمل واجب است. یعنی احتمال می</w:t>
      </w:r>
      <w:r w:rsidR="00C41D99">
        <w:rPr>
          <w:rFonts w:ascii="Noor_Titr" w:hAnsi="Noor_Titr" w:cs="B Nazanin"/>
          <w:sz w:val="28"/>
          <w:szCs w:val="28"/>
          <w:rtl/>
        </w:rPr>
        <w:softHyphen/>
      </w:r>
      <w:r w:rsidR="00C41D99">
        <w:rPr>
          <w:rFonts w:ascii="Noor_Titr" w:hAnsi="Noor_Titr" w:cs="B Nazanin" w:hint="cs"/>
          <w:sz w:val="28"/>
          <w:szCs w:val="28"/>
          <w:rtl/>
        </w:rPr>
        <w:t xml:space="preserve">دهد که عمل به فتوای این شخص عمل به فتوای أعلم نباشد و عمل به فتوای غیر أعلم در صورتی که أعلم مردد بین دو نفر باشد </w:t>
      </w:r>
      <w:r w:rsidR="004062A9">
        <w:rPr>
          <w:rFonts w:ascii="Noor_Titr" w:hAnsi="Noor_Titr" w:cs="B Nazanin" w:hint="cs"/>
          <w:sz w:val="28"/>
          <w:szCs w:val="28"/>
          <w:rtl/>
        </w:rPr>
        <w:t>باطل است و عمل باطل عقاب دارد در نتیجه راه احتیاط را در پیش می</w:t>
      </w:r>
      <w:r w:rsidR="004062A9">
        <w:rPr>
          <w:rFonts w:ascii="Noor_Titr" w:hAnsi="Noor_Titr" w:cs="B Nazanin"/>
          <w:sz w:val="28"/>
          <w:szCs w:val="28"/>
          <w:rtl/>
        </w:rPr>
        <w:softHyphen/>
      </w:r>
      <w:r w:rsidR="004062A9">
        <w:rPr>
          <w:rFonts w:ascii="Noor_Titr" w:hAnsi="Noor_Titr" w:cs="B Nazanin" w:hint="cs"/>
          <w:sz w:val="28"/>
          <w:szCs w:val="28"/>
          <w:rtl/>
        </w:rPr>
        <w:t>گیرد و به هیچ کدام از آن دو عمل نمی</w:t>
      </w:r>
      <w:r w:rsidR="004062A9">
        <w:rPr>
          <w:rFonts w:ascii="Noor_Titr" w:hAnsi="Noor_Titr" w:cs="B Nazanin"/>
          <w:sz w:val="28"/>
          <w:szCs w:val="28"/>
          <w:rtl/>
        </w:rPr>
        <w:softHyphen/>
      </w:r>
      <w:r w:rsidR="004062A9">
        <w:rPr>
          <w:rFonts w:ascii="Noor_Titr" w:hAnsi="Noor_Titr" w:cs="B Nazanin" w:hint="cs"/>
          <w:sz w:val="28"/>
          <w:szCs w:val="28"/>
          <w:rtl/>
        </w:rPr>
        <w:t>کند بلکه احتیاط می</w:t>
      </w:r>
      <w:r w:rsidR="004062A9">
        <w:rPr>
          <w:rFonts w:ascii="Noor_Titr" w:hAnsi="Noor_Titr" w:cs="B Nazanin"/>
          <w:sz w:val="28"/>
          <w:szCs w:val="28"/>
          <w:rtl/>
        </w:rPr>
        <w:softHyphen/>
      </w:r>
      <w:r w:rsidR="00B26765">
        <w:rPr>
          <w:rFonts w:ascii="Noor_Titr" w:hAnsi="Noor_Titr" w:cs="B Nazanin" w:hint="cs"/>
          <w:sz w:val="28"/>
          <w:szCs w:val="28"/>
          <w:rtl/>
        </w:rPr>
        <w:t>کند.</w:t>
      </w:r>
    </w:p>
    <w:p w:rsidR="00F77F61" w:rsidRDefault="00B26765" w:rsidP="00B26765">
      <w:pPr>
        <w:pStyle w:val="a3"/>
        <w:bidi/>
        <w:rPr>
          <w:rFonts w:ascii="Noor_Titr" w:hAnsi="Noor_Titr" w:cs="B Nazanin"/>
          <w:sz w:val="28"/>
          <w:szCs w:val="28"/>
          <w:rtl/>
        </w:rPr>
      </w:pPr>
      <w:r>
        <w:rPr>
          <w:rFonts w:ascii="Noor_Titr" w:hAnsi="Noor_Titr" w:cs="B Nazanin" w:hint="cs"/>
          <w:sz w:val="28"/>
          <w:szCs w:val="28"/>
          <w:rtl/>
        </w:rPr>
        <w:t>به عنوان مثال</w:t>
      </w:r>
      <w:r w:rsidR="004062A9">
        <w:rPr>
          <w:rFonts w:ascii="Noor_Titr" w:hAnsi="Noor_Titr" w:cs="B Nazanin" w:hint="cs"/>
          <w:sz w:val="28"/>
          <w:szCs w:val="28"/>
          <w:rtl/>
        </w:rPr>
        <w:t xml:space="preserve"> در روز جمعه هم نماز جمعه و هم نماز ظهر می</w:t>
      </w:r>
      <w:r w:rsidR="004062A9">
        <w:rPr>
          <w:rFonts w:ascii="Noor_Titr" w:hAnsi="Noor_Titr" w:cs="B Nazanin"/>
          <w:sz w:val="28"/>
          <w:szCs w:val="28"/>
          <w:rtl/>
        </w:rPr>
        <w:softHyphen/>
      </w:r>
      <w:r w:rsidR="004062A9">
        <w:rPr>
          <w:rFonts w:ascii="Noor_Titr" w:hAnsi="Noor_Titr" w:cs="B Nazanin" w:hint="cs"/>
          <w:sz w:val="28"/>
          <w:szCs w:val="28"/>
          <w:rtl/>
        </w:rPr>
        <w:t>خواند یا در حد ترخُّص  قبل هشت فرسخ هم قصر می</w:t>
      </w:r>
      <w:r w:rsidR="004062A9">
        <w:rPr>
          <w:rFonts w:ascii="Noor_Titr" w:hAnsi="Noor_Titr" w:cs="B Nazanin"/>
          <w:sz w:val="28"/>
          <w:szCs w:val="28"/>
          <w:rtl/>
        </w:rPr>
        <w:softHyphen/>
      </w:r>
      <w:r w:rsidR="004062A9">
        <w:rPr>
          <w:rFonts w:ascii="Noor_Titr" w:hAnsi="Noor_Titr" w:cs="B Nazanin" w:hint="cs"/>
          <w:sz w:val="28"/>
          <w:szCs w:val="28"/>
          <w:rtl/>
        </w:rPr>
        <w:t>خواند و هم اتمام.</w:t>
      </w:r>
    </w:p>
    <w:p w:rsidR="00F205A5" w:rsidRDefault="00F205A5" w:rsidP="00F205A5">
      <w:pPr>
        <w:pStyle w:val="a3"/>
        <w:bidi/>
        <w:rPr>
          <w:rFonts w:ascii="Noor_Titr" w:hAnsi="Noor_Titr" w:cs="B Nazanin"/>
          <w:sz w:val="28"/>
          <w:szCs w:val="28"/>
          <w:rtl/>
        </w:rPr>
      </w:pPr>
      <w:r w:rsidRPr="003F03B8">
        <w:rPr>
          <w:rFonts w:ascii="Noor_Titr" w:hAnsi="Noor_Titr" w:cs="B Nazanin" w:hint="cs"/>
          <w:b/>
          <w:bCs/>
          <w:sz w:val="28"/>
          <w:szCs w:val="28"/>
          <w:rtl/>
        </w:rPr>
        <w:t>سوال:</w:t>
      </w:r>
      <w:r w:rsidR="003F03B8">
        <w:rPr>
          <w:rFonts w:ascii="Noor_Titr" w:hAnsi="Noor_Titr" w:cs="B Nazanin" w:hint="cs"/>
          <w:sz w:val="28"/>
          <w:szCs w:val="28"/>
          <w:rtl/>
        </w:rPr>
        <w:t xml:space="preserve"> </w:t>
      </w:r>
      <w:r>
        <w:rPr>
          <w:rFonts w:ascii="Noor_Titr" w:hAnsi="Noor_Titr" w:cs="B Nazanin" w:hint="cs"/>
          <w:sz w:val="28"/>
          <w:szCs w:val="28"/>
          <w:rtl/>
        </w:rPr>
        <w:t>آیا ظن به أعلمیَّت یا احتمال به أعلمیَّت موثر</w:t>
      </w:r>
      <w:r w:rsidR="00111FC5">
        <w:rPr>
          <w:rFonts w:ascii="Noor_Titr" w:hAnsi="Noor_Titr" w:cs="B Nazanin" w:hint="cs"/>
          <w:sz w:val="28"/>
          <w:szCs w:val="28"/>
          <w:rtl/>
        </w:rPr>
        <w:t xml:space="preserve"> در تعیین أعلم</w:t>
      </w:r>
      <w:r>
        <w:rPr>
          <w:rFonts w:ascii="Noor_Titr" w:hAnsi="Noor_Titr" w:cs="B Nazanin" w:hint="cs"/>
          <w:sz w:val="28"/>
          <w:szCs w:val="28"/>
          <w:rtl/>
        </w:rPr>
        <w:t xml:space="preserve"> نیست</w:t>
      </w:r>
      <w:r w:rsidR="003F03B8">
        <w:rPr>
          <w:rFonts w:ascii="Noor_Titr" w:hAnsi="Noor_Titr" w:cs="B Nazanin" w:hint="cs"/>
          <w:sz w:val="28"/>
          <w:szCs w:val="28"/>
          <w:rtl/>
        </w:rPr>
        <w:t>؟</w:t>
      </w:r>
      <w:r>
        <w:rPr>
          <w:rFonts w:ascii="Noor_Titr" w:hAnsi="Noor_Titr" w:cs="B Nazanin" w:hint="cs"/>
          <w:sz w:val="28"/>
          <w:szCs w:val="28"/>
          <w:rtl/>
        </w:rPr>
        <w:t xml:space="preserve"> </w:t>
      </w:r>
    </w:p>
    <w:p w:rsidR="00F205A5" w:rsidRDefault="003F03B8" w:rsidP="00F205A5">
      <w:pPr>
        <w:pStyle w:val="a3"/>
        <w:bidi/>
        <w:rPr>
          <w:rFonts w:ascii="Noor_Titr" w:hAnsi="Noor_Titr" w:cs="B Nazanin"/>
          <w:sz w:val="28"/>
          <w:szCs w:val="28"/>
          <w:rtl/>
        </w:rPr>
      </w:pPr>
      <w:r w:rsidRPr="003F03B8">
        <w:rPr>
          <w:rFonts w:ascii="Noor_Titr" w:hAnsi="Noor_Titr" w:cs="B Nazanin" w:hint="cs"/>
          <w:b/>
          <w:bCs/>
          <w:sz w:val="28"/>
          <w:szCs w:val="28"/>
          <w:rtl/>
        </w:rPr>
        <w:t>جو</w:t>
      </w:r>
      <w:r w:rsidR="00F205A5" w:rsidRPr="003F03B8">
        <w:rPr>
          <w:rFonts w:ascii="Noor_Titr" w:hAnsi="Noor_Titr" w:cs="B Nazanin" w:hint="cs"/>
          <w:b/>
          <w:bCs/>
          <w:sz w:val="28"/>
          <w:szCs w:val="28"/>
          <w:rtl/>
        </w:rPr>
        <w:t>اب:</w:t>
      </w:r>
      <w:r>
        <w:rPr>
          <w:rFonts w:ascii="Noor_Titr" w:hAnsi="Noor_Titr" w:cs="B Nazanin" w:hint="cs"/>
          <w:sz w:val="28"/>
          <w:szCs w:val="28"/>
          <w:rtl/>
        </w:rPr>
        <w:t xml:space="preserve"> </w:t>
      </w:r>
      <w:r w:rsidR="00F205A5">
        <w:rPr>
          <w:rFonts w:ascii="Noor_Titr" w:hAnsi="Noor_Titr" w:cs="B Nazanin" w:hint="cs"/>
          <w:sz w:val="28"/>
          <w:szCs w:val="28"/>
          <w:rtl/>
        </w:rPr>
        <w:t>‌خیر زیرا ادل</w:t>
      </w:r>
      <w:r w:rsidR="00410595">
        <w:rPr>
          <w:rFonts w:ascii="Noor_Titr" w:hAnsi="Noor_Titr" w:cs="B Nazanin" w:hint="cs"/>
          <w:sz w:val="28"/>
          <w:szCs w:val="28"/>
          <w:rtl/>
        </w:rPr>
        <w:t>ّ</w:t>
      </w:r>
      <w:r w:rsidR="00F205A5">
        <w:rPr>
          <w:rFonts w:ascii="Noor_Titr" w:hAnsi="Noor_Titr" w:cs="B Nazanin" w:hint="cs"/>
          <w:sz w:val="28"/>
          <w:szCs w:val="28"/>
          <w:rtl/>
        </w:rPr>
        <w:t>ه حجَّت ظنون شامل متعارضین نمی</w:t>
      </w:r>
      <w:r w:rsidR="00F205A5">
        <w:rPr>
          <w:rFonts w:ascii="Noor_Titr" w:hAnsi="Noor_Titr" w:cs="B Nazanin"/>
          <w:sz w:val="28"/>
          <w:szCs w:val="28"/>
          <w:rtl/>
        </w:rPr>
        <w:softHyphen/>
      </w:r>
      <w:r w:rsidR="00410595">
        <w:rPr>
          <w:rFonts w:ascii="Noor_Titr" w:hAnsi="Noor_Titr" w:cs="B Nazanin" w:hint="cs"/>
          <w:sz w:val="28"/>
          <w:szCs w:val="28"/>
          <w:rtl/>
        </w:rPr>
        <w:t>شود در حالی که</w:t>
      </w:r>
      <w:r w:rsidR="00F205A5">
        <w:rPr>
          <w:rFonts w:ascii="Noor_Titr" w:hAnsi="Noor_Titr" w:cs="B Nazanin" w:hint="cs"/>
          <w:sz w:val="28"/>
          <w:szCs w:val="28"/>
          <w:rtl/>
        </w:rPr>
        <w:t xml:space="preserve"> بحث </w:t>
      </w:r>
      <w:r w:rsidR="00410595">
        <w:rPr>
          <w:rFonts w:ascii="Noor_Titr" w:hAnsi="Noor_Titr" w:cs="B Nazanin" w:hint="cs"/>
          <w:sz w:val="28"/>
          <w:szCs w:val="28"/>
          <w:rtl/>
        </w:rPr>
        <w:t xml:space="preserve">ما دی این مسأله </w:t>
      </w:r>
      <w:r w:rsidR="00F205A5">
        <w:rPr>
          <w:rFonts w:ascii="Noor_Titr" w:hAnsi="Noor_Titr" w:cs="B Nazanin" w:hint="cs"/>
          <w:sz w:val="28"/>
          <w:szCs w:val="28"/>
          <w:rtl/>
        </w:rPr>
        <w:t xml:space="preserve">آن جای است که دو مجتهد در فتوای اختلاف دارند و تعارض بین دو فتوی است </w:t>
      </w:r>
      <w:r>
        <w:rPr>
          <w:rFonts w:ascii="Noor_Titr" w:hAnsi="Noor_Titr" w:cs="B Nazanin" w:hint="cs"/>
          <w:sz w:val="28"/>
          <w:szCs w:val="28"/>
          <w:rtl/>
        </w:rPr>
        <w:t>در نتیجه ظنون یا احتمال دلیل اعتبار ند</w:t>
      </w:r>
      <w:r w:rsidR="00AB7A77">
        <w:rPr>
          <w:rFonts w:ascii="Noor_Titr" w:hAnsi="Noor_Titr" w:cs="B Nazanin" w:hint="cs"/>
          <w:sz w:val="28"/>
          <w:szCs w:val="28"/>
          <w:rtl/>
        </w:rPr>
        <w:t>ا</w:t>
      </w:r>
      <w:r>
        <w:rPr>
          <w:rFonts w:ascii="Noor_Titr" w:hAnsi="Noor_Titr" w:cs="B Nazanin" w:hint="cs"/>
          <w:sz w:val="28"/>
          <w:szCs w:val="28"/>
          <w:rtl/>
        </w:rPr>
        <w:t>رد لذا به احتیاط عمل می</w:t>
      </w:r>
      <w:r>
        <w:rPr>
          <w:rFonts w:ascii="Noor_Titr" w:hAnsi="Noor_Titr" w:cs="B Nazanin"/>
          <w:sz w:val="28"/>
          <w:szCs w:val="28"/>
          <w:rtl/>
        </w:rPr>
        <w:softHyphen/>
      </w:r>
      <w:r>
        <w:rPr>
          <w:rFonts w:ascii="Noor_Titr" w:hAnsi="Noor_Titr" w:cs="B Nazanin" w:hint="cs"/>
          <w:sz w:val="28"/>
          <w:szCs w:val="28"/>
          <w:rtl/>
        </w:rPr>
        <w:t>کنیم.</w:t>
      </w:r>
    </w:p>
    <w:p w:rsidR="00AB7A77" w:rsidRPr="00AB7A77" w:rsidRDefault="00AB7A77" w:rsidP="00AB7A77">
      <w:pPr>
        <w:pStyle w:val="a3"/>
        <w:bidi/>
        <w:rPr>
          <w:rFonts w:ascii="Noor_Titr" w:hAnsi="Noor_Titr" w:cs="B Nazanin"/>
          <w:b/>
          <w:bCs/>
          <w:sz w:val="28"/>
          <w:szCs w:val="28"/>
          <w:rtl/>
        </w:rPr>
      </w:pPr>
      <w:r w:rsidRPr="00AB7A77">
        <w:rPr>
          <w:rFonts w:ascii="Noor_Titr" w:hAnsi="Noor_Titr" w:cs="B Nazanin" w:hint="cs"/>
          <w:b/>
          <w:bCs/>
          <w:sz w:val="28"/>
          <w:szCs w:val="28"/>
          <w:rtl/>
        </w:rPr>
        <w:t>جواب استاد از آیت الله خوئی:</w:t>
      </w:r>
    </w:p>
    <w:p w:rsidR="00A70534" w:rsidRDefault="00372DBB" w:rsidP="006011C8">
      <w:pPr>
        <w:pStyle w:val="a3"/>
        <w:bidi/>
        <w:rPr>
          <w:rFonts w:ascii="Noor_Titr" w:hAnsi="Noor_Titr" w:cs="B Nazanin" w:hint="cs"/>
          <w:sz w:val="28"/>
          <w:szCs w:val="28"/>
          <w:rtl/>
        </w:rPr>
      </w:pPr>
      <w:r>
        <w:rPr>
          <w:rFonts w:ascii="Noor_Titr" w:hAnsi="Noor_Titr" w:cs="B Nazanin" w:hint="cs"/>
          <w:sz w:val="28"/>
          <w:szCs w:val="28"/>
          <w:rtl/>
        </w:rPr>
        <w:lastRenderedPageBreak/>
        <w:t>به نظر ما تردید مقلِّد بین دو مجتهد داخل در علم اجمالی نیست. به عبارت دیگ أ</w:t>
      </w:r>
      <w:r w:rsidR="006011C8">
        <w:rPr>
          <w:rFonts w:ascii="Noor_Titr" w:hAnsi="Noor_Titr" w:cs="B Nazanin" w:hint="cs"/>
          <w:sz w:val="28"/>
          <w:szCs w:val="28"/>
          <w:rtl/>
        </w:rPr>
        <w:t>علمیَّت</w:t>
      </w:r>
      <w:r>
        <w:rPr>
          <w:rFonts w:ascii="Noor_Titr" w:hAnsi="Noor_Titr" w:cs="B Nazanin" w:hint="cs"/>
          <w:sz w:val="28"/>
          <w:szCs w:val="28"/>
          <w:rtl/>
        </w:rPr>
        <w:t>ی</w:t>
      </w:r>
      <w:r w:rsidR="006011C8">
        <w:rPr>
          <w:rFonts w:ascii="Noor_Titr" w:hAnsi="Noor_Titr" w:cs="B Nazanin" w:hint="cs"/>
          <w:sz w:val="28"/>
          <w:szCs w:val="28"/>
          <w:rtl/>
        </w:rPr>
        <w:t xml:space="preserve"> که بین دو شخص مردد است از مصادیق علم اجمالی نیست بلکه از مصادیق دوران بین تعیین و تخییر است</w:t>
      </w:r>
      <w:r w:rsidR="00A70534">
        <w:rPr>
          <w:rFonts w:ascii="Noor_Titr" w:hAnsi="Noor_Titr" w:cs="B Nazanin" w:hint="cs"/>
          <w:sz w:val="28"/>
          <w:szCs w:val="28"/>
          <w:rtl/>
        </w:rPr>
        <w:t>.</w:t>
      </w:r>
    </w:p>
    <w:p w:rsidR="00E01642" w:rsidRDefault="006011C8" w:rsidP="00A70534">
      <w:pPr>
        <w:pStyle w:val="a3"/>
        <w:bidi/>
        <w:rPr>
          <w:rFonts w:ascii="Noor_Titr" w:hAnsi="Noor_Titr" w:cs="B Nazanin" w:hint="cs"/>
          <w:sz w:val="28"/>
          <w:szCs w:val="28"/>
          <w:rtl/>
        </w:rPr>
      </w:pPr>
      <w:r>
        <w:rPr>
          <w:rFonts w:ascii="Noor_Titr" w:hAnsi="Noor_Titr" w:cs="B Nazanin" w:hint="cs"/>
          <w:sz w:val="28"/>
          <w:szCs w:val="28"/>
          <w:rtl/>
        </w:rPr>
        <w:t xml:space="preserve"> </w:t>
      </w:r>
      <w:r w:rsidR="00C612FC">
        <w:rPr>
          <w:rFonts w:ascii="Noor_Titr" w:hAnsi="Noor_Titr" w:cs="B Nazanin" w:hint="cs"/>
          <w:sz w:val="28"/>
          <w:szCs w:val="28"/>
          <w:rtl/>
        </w:rPr>
        <w:t xml:space="preserve">یعنی </w:t>
      </w:r>
      <w:r w:rsidR="00840CA2">
        <w:rPr>
          <w:rFonts w:ascii="Noor_Titr" w:hAnsi="Noor_Titr" w:cs="B Nazanin" w:hint="cs"/>
          <w:sz w:val="28"/>
          <w:szCs w:val="28"/>
          <w:rtl/>
        </w:rPr>
        <w:t>نمی</w:t>
      </w:r>
      <w:r w:rsidR="00840CA2">
        <w:rPr>
          <w:rFonts w:ascii="Noor_Titr" w:hAnsi="Noor_Titr" w:cs="B Nazanin"/>
          <w:sz w:val="28"/>
          <w:szCs w:val="28"/>
          <w:rtl/>
        </w:rPr>
        <w:softHyphen/>
      </w:r>
      <w:r w:rsidR="00E01642">
        <w:rPr>
          <w:rFonts w:ascii="Noor_Titr" w:hAnsi="Noor_Titr" w:cs="B Nazanin" w:hint="cs"/>
          <w:sz w:val="28"/>
          <w:szCs w:val="28"/>
          <w:rtl/>
        </w:rPr>
        <w:t xml:space="preserve">دانیم حجیَّت تعیینی داریم یا حجیَّت تخییریه؟ آیا </w:t>
      </w:r>
      <w:r w:rsidR="00840CA2">
        <w:rPr>
          <w:rFonts w:ascii="Noor_Titr" w:hAnsi="Noor_Titr" w:cs="B Nazanin" w:hint="cs"/>
          <w:sz w:val="28"/>
          <w:szCs w:val="28"/>
          <w:rtl/>
        </w:rPr>
        <w:t>هر دو بر من حجت است و من مخی</w:t>
      </w:r>
      <w:r w:rsidR="005D2650">
        <w:rPr>
          <w:rFonts w:ascii="Noor_Titr" w:hAnsi="Noor_Titr" w:cs="B Nazanin" w:hint="cs"/>
          <w:sz w:val="28"/>
          <w:szCs w:val="28"/>
          <w:rtl/>
        </w:rPr>
        <w:t>َّ</w:t>
      </w:r>
      <w:r w:rsidR="00840CA2">
        <w:rPr>
          <w:rFonts w:ascii="Noor_Titr" w:hAnsi="Noor_Titr" w:cs="B Nazanin" w:hint="cs"/>
          <w:sz w:val="28"/>
          <w:szCs w:val="28"/>
          <w:rtl/>
        </w:rPr>
        <w:t>ر بین دو حجَّت هستم یا اینکه مظنون الأعلمیَّت و محتمل الأَعلمیَّت م</w:t>
      </w:r>
      <w:r w:rsidR="00E01642">
        <w:rPr>
          <w:rFonts w:ascii="Noor_Titr" w:hAnsi="Noor_Titr" w:cs="B Nazanin" w:hint="cs"/>
          <w:sz w:val="28"/>
          <w:szCs w:val="28"/>
          <w:rtl/>
        </w:rPr>
        <w:t>ُ</w:t>
      </w:r>
      <w:r w:rsidR="00840CA2">
        <w:rPr>
          <w:rFonts w:ascii="Noor_Titr" w:hAnsi="Noor_Titr" w:cs="B Nazanin" w:hint="cs"/>
          <w:sz w:val="28"/>
          <w:szCs w:val="28"/>
          <w:rtl/>
        </w:rPr>
        <w:t>عینا</w:t>
      </w:r>
      <w:r w:rsidR="00E01642">
        <w:rPr>
          <w:rFonts w:ascii="Noor_Titr" w:hAnsi="Noor_Titr" w:cs="B Nazanin" w:hint="cs"/>
          <w:sz w:val="28"/>
          <w:szCs w:val="28"/>
          <w:rtl/>
        </w:rPr>
        <w:t>ً</w:t>
      </w:r>
      <w:r w:rsidR="00840CA2">
        <w:rPr>
          <w:rFonts w:ascii="Noor_Titr" w:hAnsi="Noor_Titr" w:cs="B Nazanin" w:hint="cs"/>
          <w:sz w:val="28"/>
          <w:szCs w:val="28"/>
          <w:rtl/>
        </w:rPr>
        <w:t xml:space="preserve"> بر من حجت است</w:t>
      </w:r>
      <w:r w:rsidR="00E01642">
        <w:rPr>
          <w:rFonts w:ascii="Noor_Titr" w:hAnsi="Noor_Titr" w:cs="B Nazanin" w:hint="cs"/>
          <w:sz w:val="28"/>
          <w:szCs w:val="28"/>
          <w:rtl/>
        </w:rPr>
        <w:t>؟</w:t>
      </w:r>
    </w:p>
    <w:p w:rsidR="006011C8" w:rsidRDefault="00840CA2" w:rsidP="002B20FA">
      <w:pPr>
        <w:pStyle w:val="a3"/>
        <w:bidi/>
        <w:rPr>
          <w:rFonts w:ascii="Noor_Titr" w:hAnsi="Noor_Titr" w:cs="B Nazanin"/>
          <w:sz w:val="28"/>
          <w:szCs w:val="28"/>
          <w:rtl/>
        </w:rPr>
      </w:pPr>
      <w:r>
        <w:rPr>
          <w:rFonts w:ascii="Noor_Titr" w:hAnsi="Noor_Titr" w:cs="B Nazanin" w:hint="cs"/>
          <w:sz w:val="28"/>
          <w:szCs w:val="28"/>
          <w:rtl/>
        </w:rPr>
        <w:t xml:space="preserve"> </w:t>
      </w:r>
      <w:r w:rsidR="005D2650">
        <w:rPr>
          <w:rFonts w:ascii="Noor_Titr" w:hAnsi="Noor_Titr" w:cs="B Nazanin" w:hint="cs"/>
          <w:sz w:val="28"/>
          <w:szCs w:val="28"/>
          <w:rtl/>
        </w:rPr>
        <w:t>چراکه نسبت به یک شخص</w:t>
      </w:r>
      <w:r w:rsidR="005C249E">
        <w:rPr>
          <w:rFonts w:ascii="Noor_Titr" w:hAnsi="Noor_Titr" w:cs="B Nazanin" w:hint="cs"/>
          <w:sz w:val="28"/>
          <w:szCs w:val="28"/>
          <w:rtl/>
        </w:rPr>
        <w:t xml:space="preserve"> </w:t>
      </w:r>
      <w:r w:rsidR="00C612FC">
        <w:rPr>
          <w:rFonts w:ascii="Noor_Titr" w:hAnsi="Noor_Titr" w:cs="B Nazanin" w:hint="cs"/>
          <w:sz w:val="28"/>
          <w:szCs w:val="28"/>
          <w:rtl/>
        </w:rPr>
        <w:t>ظن به</w:t>
      </w:r>
      <w:r w:rsidR="005D2650">
        <w:rPr>
          <w:rFonts w:ascii="Noor_Titr" w:hAnsi="Noor_Titr" w:cs="B Nazanin" w:hint="cs"/>
          <w:sz w:val="28"/>
          <w:szCs w:val="28"/>
          <w:rtl/>
        </w:rPr>
        <w:t xml:space="preserve"> أعلمیَّت</w:t>
      </w:r>
      <w:r w:rsidR="005C249E">
        <w:rPr>
          <w:rFonts w:ascii="Noor_Titr" w:hAnsi="Noor_Titr" w:cs="B Nazanin" w:hint="cs"/>
          <w:sz w:val="28"/>
          <w:szCs w:val="28"/>
          <w:rtl/>
        </w:rPr>
        <w:t xml:space="preserve"> دارم و نسبت به شخص دیگر </w:t>
      </w:r>
      <w:r w:rsidR="005D2650">
        <w:rPr>
          <w:rFonts w:ascii="Noor_Titr" w:hAnsi="Noor_Titr" w:cs="B Nazanin" w:hint="cs"/>
          <w:sz w:val="28"/>
          <w:szCs w:val="28"/>
          <w:rtl/>
        </w:rPr>
        <w:t xml:space="preserve">چنین </w:t>
      </w:r>
      <w:r w:rsidR="005C249E">
        <w:rPr>
          <w:rFonts w:ascii="Noor_Titr" w:hAnsi="Noor_Titr" w:cs="B Nazanin" w:hint="cs"/>
          <w:sz w:val="28"/>
          <w:szCs w:val="28"/>
          <w:rtl/>
        </w:rPr>
        <w:t>ظن</w:t>
      </w:r>
      <w:r w:rsidR="005D2650">
        <w:rPr>
          <w:rFonts w:ascii="Noor_Titr" w:hAnsi="Noor_Titr" w:cs="B Nazanin" w:hint="cs"/>
          <w:sz w:val="28"/>
          <w:szCs w:val="28"/>
          <w:rtl/>
        </w:rPr>
        <w:t>ّی</w:t>
      </w:r>
      <w:r w:rsidR="005C249E">
        <w:rPr>
          <w:rFonts w:ascii="Noor_Titr" w:hAnsi="Noor_Titr" w:cs="B Nazanin" w:hint="cs"/>
          <w:sz w:val="28"/>
          <w:szCs w:val="28"/>
          <w:rtl/>
        </w:rPr>
        <w:t xml:space="preserve"> ندارم لذا آن شخص برای من </w:t>
      </w:r>
      <w:r w:rsidR="00C612FC">
        <w:rPr>
          <w:rFonts w:ascii="Noor_Titr" w:hAnsi="Noor_Titr" w:cs="B Nazanin" w:hint="cs"/>
          <w:sz w:val="28"/>
          <w:szCs w:val="28"/>
          <w:rtl/>
        </w:rPr>
        <w:t>مشکوک الحجیَّت است و این شخص دیگر</w:t>
      </w:r>
      <w:r w:rsidR="005C249E">
        <w:rPr>
          <w:rFonts w:ascii="Noor_Titr" w:hAnsi="Noor_Titr" w:cs="B Nazanin" w:hint="cs"/>
          <w:sz w:val="28"/>
          <w:szCs w:val="28"/>
          <w:rtl/>
        </w:rPr>
        <w:t xml:space="preserve"> در حکم معلوم الحجیَّت است لذا در دوران بین تعیین و تخییر تعیین مقدم است </w:t>
      </w:r>
      <w:r w:rsidR="00D71ADD">
        <w:rPr>
          <w:rFonts w:ascii="Noor_Titr" w:hAnsi="Noor_Titr" w:cs="B Nazanin" w:hint="cs"/>
          <w:sz w:val="28"/>
          <w:szCs w:val="28"/>
          <w:rtl/>
        </w:rPr>
        <w:t>زیرا عقل می</w:t>
      </w:r>
      <w:r w:rsidR="00D71ADD">
        <w:rPr>
          <w:rFonts w:ascii="Noor_Titr" w:hAnsi="Noor_Titr" w:cs="B Nazanin"/>
          <w:sz w:val="28"/>
          <w:szCs w:val="28"/>
          <w:rtl/>
        </w:rPr>
        <w:softHyphen/>
      </w:r>
      <w:r w:rsidR="00D71ADD">
        <w:rPr>
          <w:rFonts w:ascii="Noor_Titr" w:hAnsi="Noor_Titr" w:cs="B Nazanin" w:hint="cs"/>
          <w:sz w:val="28"/>
          <w:szCs w:val="28"/>
          <w:rtl/>
        </w:rPr>
        <w:t xml:space="preserve">گوید مقتضای اصالت التعیین این است که مظنون الحجیَّت و محتمل </w:t>
      </w:r>
      <w:r w:rsidR="002B20FA">
        <w:rPr>
          <w:rFonts w:ascii="Noor_Titr" w:hAnsi="Noor_Titr" w:cs="B Nazanin" w:hint="cs"/>
          <w:sz w:val="28"/>
          <w:szCs w:val="28"/>
          <w:rtl/>
        </w:rPr>
        <w:t>الحجیَّت معیَّن شود بنا بر</w:t>
      </w:r>
      <w:r w:rsidR="00D71ADD">
        <w:rPr>
          <w:rFonts w:ascii="Noor_Titr" w:hAnsi="Noor_Titr" w:cs="B Nazanin" w:hint="cs"/>
          <w:sz w:val="28"/>
          <w:szCs w:val="28"/>
          <w:rtl/>
        </w:rPr>
        <w:t xml:space="preserve"> این حق با سی</w:t>
      </w:r>
      <w:r w:rsidR="002B20FA">
        <w:rPr>
          <w:rFonts w:ascii="Noor_Titr" w:hAnsi="Noor_Titr" w:cs="B Nazanin" w:hint="cs"/>
          <w:sz w:val="28"/>
          <w:szCs w:val="28"/>
          <w:rtl/>
        </w:rPr>
        <w:t>ّ</w:t>
      </w:r>
      <w:r w:rsidR="00D71ADD">
        <w:rPr>
          <w:rFonts w:ascii="Noor_Titr" w:hAnsi="Noor_Titr" w:cs="B Nazanin" w:hint="cs"/>
          <w:sz w:val="28"/>
          <w:szCs w:val="28"/>
          <w:rtl/>
        </w:rPr>
        <w:t>د است و این چهار صورت حکمشان همان است که گفته شد.</w:t>
      </w:r>
    </w:p>
    <w:p w:rsidR="005A120A" w:rsidRDefault="002B20FA" w:rsidP="000C5A74">
      <w:pPr>
        <w:pStyle w:val="a3"/>
        <w:bidi/>
        <w:rPr>
          <w:rFonts w:ascii="Noor_Titr" w:hAnsi="Noor_Titr" w:cs="B Nazanin"/>
          <w:sz w:val="28"/>
          <w:szCs w:val="28"/>
          <w:rtl/>
        </w:rPr>
      </w:pPr>
      <w:r>
        <w:rPr>
          <w:rFonts w:ascii="Noor_Titr" w:hAnsi="Noor_Titr" w:cs="B Nazanin" w:hint="cs"/>
          <w:b/>
          <w:bCs/>
          <w:sz w:val="28"/>
          <w:szCs w:val="28"/>
          <w:rtl/>
        </w:rPr>
        <w:t>إن قلت:</w:t>
      </w:r>
      <w:r w:rsidR="00717FDA">
        <w:rPr>
          <w:rFonts w:ascii="Noor_Titr" w:hAnsi="Noor_Titr" w:cs="B Nazanin" w:hint="cs"/>
          <w:sz w:val="28"/>
          <w:szCs w:val="28"/>
          <w:rtl/>
        </w:rPr>
        <w:t xml:space="preserve"> با وجود تعارض در فتوا آیا دوران بین تعیین و تخییر جاری می</w:t>
      </w:r>
      <w:r w:rsidR="00717FDA">
        <w:rPr>
          <w:rFonts w:ascii="Noor_Titr" w:hAnsi="Noor_Titr" w:cs="B Nazanin"/>
          <w:sz w:val="28"/>
          <w:szCs w:val="28"/>
          <w:rtl/>
        </w:rPr>
        <w:softHyphen/>
      </w:r>
      <w:r w:rsidR="000C5A74">
        <w:rPr>
          <w:rFonts w:ascii="Noor_Titr" w:hAnsi="Noor_Titr" w:cs="B Nazanin" w:hint="cs"/>
          <w:sz w:val="28"/>
          <w:szCs w:val="28"/>
          <w:rtl/>
        </w:rPr>
        <w:t xml:space="preserve">شود یا خیر؟  </w:t>
      </w:r>
    </w:p>
    <w:p w:rsidR="00717FDA" w:rsidRDefault="005A120A" w:rsidP="005A120A">
      <w:pPr>
        <w:pStyle w:val="a3"/>
        <w:bidi/>
        <w:rPr>
          <w:rFonts w:ascii="Noor_Titr" w:hAnsi="Noor_Titr" w:cs="B Nazanin"/>
          <w:sz w:val="28"/>
          <w:szCs w:val="28"/>
          <w:rtl/>
        </w:rPr>
      </w:pPr>
      <w:r w:rsidRPr="005A120A">
        <w:rPr>
          <w:rFonts w:ascii="Noor_Titr" w:hAnsi="Noor_Titr" w:cs="B Nazanin" w:hint="cs"/>
          <w:b/>
          <w:bCs/>
          <w:sz w:val="28"/>
          <w:szCs w:val="28"/>
          <w:rtl/>
        </w:rPr>
        <w:t>توجّه:</w:t>
      </w:r>
      <w:r>
        <w:rPr>
          <w:rFonts w:ascii="Noor_Titr" w:hAnsi="Noor_Titr" w:cs="B Nazanin" w:hint="cs"/>
          <w:sz w:val="28"/>
          <w:szCs w:val="28"/>
          <w:rtl/>
        </w:rPr>
        <w:t xml:space="preserve"> </w:t>
      </w:r>
      <w:r w:rsidR="00717FDA">
        <w:rPr>
          <w:rFonts w:ascii="Noor_Titr" w:hAnsi="Noor_Titr" w:cs="B Nazanin" w:hint="cs"/>
          <w:sz w:val="28"/>
          <w:szCs w:val="28"/>
          <w:rtl/>
        </w:rPr>
        <w:t xml:space="preserve">این سوال به خاطر این </w:t>
      </w:r>
      <w:r>
        <w:rPr>
          <w:rFonts w:ascii="Noor_Titr" w:hAnsi="Noor_Titr" w:cs="B Nazanin" w:hint="cs"/>
          <w:sz w:val="28"/>
          <w:szCs w:val="28"/>
          <w:rtl/>
        </w:rPr>
        <w:t xml:space="preserve">مطرح </w:t>
      </w:r>
      <w:r w:rsidR="00717FDA">
        <w:rPr>
          <w:rFonts w:ascii="Noor_Titr" w:hAnsi="Noor_Titr" w:cs="B Nazanin" w:hint="cs"/>
          <w:sz w:val="28"/>
          <w:szCs w:val="28"/>
          <w:rtl/>
        </w:rPr>
        <w:t xml:space="preserve">است که ما دلیل معتبر بر حجیَّت این ظن نداریم </w:t>
      </w:r>
      <w:r w:rsidR="000C5A74">
        <w:rPr>
          <w:rFonts w:ascii="Noor_Titr" w:hAnsi="Noor_Titr" w:cs="B Nazanin" w:hint="cs"/>
          <w:sz w:val="28"/>
          <w:szCs w:val="28"/>
          <w:rtl/>
        </w:rPr>
        <w:t>و لذا حق داریم بپرسیم که آیا قاعده دوران در این جا جاری است یا خیر؟</w:t>
      </w:r>
    </w:p>
    <w:p w:rsidR="003F03B8" w:rsidRDefault="002B20FA" w:rsidP="003F03B8">
      <w:pPr>
        <w:pStyle w:val="a3"/>
        <w:bidi/>
        <w:rPr>
          <w:rFonts w:ascii="Noor_Titr" w:hAnsi="Noor_Titr" w:cs="B Nazanin"/>
          <w:sz w:val="28"/>
          <w:szCs w:val="28"/>
          <w:rtl/>
        </w:rPr>
      </w:pPr>
      <w:r w:rsidRPr="002B20FA">
        <w:rPr>
          <w:rFonts w:ascii="Noor_Titr" w:hAnsi="Noor_Titr" w:cs="B Nazanin" w:hint="cs"/>
          <w:b/>
          <w:bCs/>
          <w:sz w:val="28"/>
          <w:szCs w:val="28"/>
          <w:rtl/>
        </w:rPr>
        <w:t>قلتُ:</w:t>
      </w:r>
      <w:r w:rsidR="000C5A74">
        <w:rPr>
          <w:rFonts w:ascii="Noor_Titr" w:hAnsi="Noor_Titr" w:cs="B Nazanin" w:hint="cs"/>
          <w:sz w:val="28"/>
          <w:szCs w:val="28"/>
          <w:rtl/>
        </w:rPr>
        <w:t xml:space="preserve"> احتمال ترجیح باعث می</w:t>
      </w:r>
      <w:r w:rsidR="000C5A74">
        <w:rPr>
          <w:rFonts w:ascii="Noor_Titr" w:hAnsi="Noor_Titr" w:cs="B Nazanin"/>
          <w:sz w:val="28"/>
          <w:szCs w:val="28"/>
          <w:rtl/>
        </w:rPr>
        <w:softHyphen/>
      </w:r>
      <w:r w:rsidR="000C5A74">
        <w:rPr>
          <w:rFonts w:ascii="Noor_Titr" w:hAnsi="Noor_Titr" w:cs="B Nazanin" w:hint="cs"/>
          <w:sz w:val="28"/>
          <w:szCs w:val="28"/>
          <w:rtl/>
        </w:rPr>
        <w:t>شود که رأی مظنون الأعلمیَّت</w:t>
      </w:r>
      <w:r w:rsidR="005A120A">
        <w:rPr>
          <w:rFonts w:ascii="Noor_Titr" w:hAnsi="Noor_Titr" w:cs="B Nazanin" w:hint="cs"/>
          <w:sz w:val="28"/>
          <w:szCs w:val="28"/>
          <w:rtl/>
        </w:rPr>
        <w:t>،</w:t>
      </w:r>
      <w:r w:rsidR="000C5A74">
        <w:rPr>
          <w:rFonts w:ascii="Noor_Titr" w:hAnsi="Noor_Titr" w:cs="B Nazanin" w:hint="cs"/>
          <w:sz w:val="28"/>
          <w:szCs w:val="28"/>
          <w:rtl/>
        </w:rPr>
        <w:t xml:space="preserve"> معلوم الحجیَّت شود و رأی دیگر مشکوک الحجیَّت شود و در دوران بین معلوم</w:t>
      </w:r>
      <w:r w:rsidR="005A120A">
        <w:rPr>
          <w:rFonts w:ascii="Noor_Titr" w:hAnsi="Noor_Titr" w:cs="B Nazanin" w:hint="cs"/>
          <w:sz w:val="28"/>
          <w:szCs w:val="28"/>
          <w:rtl/>
        </w:rPr>
        <w:t xml:space="preserve"> الحجیَّت و مشکوک الحجیَّت تر</w:t>
      </w:r>
      <w:r w:rsidR="00BC1DAB">
        <w:rPr>
          <w:rFonts w:ascii="Noor_Titr" w:hAnsi="Noor_Titr" w:cs="B Nazanin" w:hint="cs"/>
          <w:sz w:val="28"/>
          <w:szCs w:val="28"/>
          <w:rtl/>
        </w:rPr>
        <w:t>ج</w:t>
      </w:r>
      <w:r w:rsidR="005A120A">
        <w:rPr>
          <w:rFonts w:ascii="Noor_Titr" w:hAnsi="Noor_Titr" w:cs="B Nazanin" w:hint="cs"/>
          <w:sz w:val="28"/>
          <w:szCs w:val="28"/>
          <w:rtl/>
        </w:rPr>
        <w:t xml:space="preserve">یح با معلوم الحجیَّت </w:t>
      </w:r>
      <w:r w:rsidR="00BC1DAB">
        <w:rPr>
          <w:rFonts w:ascii="Noor_Titr" w:hAnsi="Noor_Titr" w:cs="B Nazanin" w:hint="cs"/>
          <w:sz w:val="28"/>
          <w:szCs w:val="28"/>
          <w:rtl/>
        </w:rPr>
        <w:t>است</w:t>
      </w:r>
      <w:r w:rsidR="000C5A74">
        <w:rPr>
          <w:rFonts w:ascii="Noor_Titr" w:hAnsi="Noor_Titr" w:cs="B Nazanin" w:hint="cs"/>
          <w:sz w:val="28"/>
          <w:szCs w:val="28"/>
          <w:rtl/>
        </w:rPr>
        <w:t xml:space="preserve"> چنانچه در تمامی موارد دوران بین تعیین و تخییر عقل مستقلا حکم به تعیین می</w:t>
      </w:r>
      <w:r w:rsidR="000C5A74">
        <w:rPr>
          <w:rFonts w:ascii="Noor_Titr" w:hAnsi="Noor_Titr" w:cs="B Nazanin"/>
          <w:sz w:val="28"/>
          <w:szCs w:val="28"/>
          <w:rtl/>
        </w:rPr>
        <w:softHyphen/>
      </w:r>
      <w:r w:rsidR="000C5A74">
        <w:rPr>
          <w:rFonts w:ascii="Noor_Titr" w:hAnsi="Noor_Titr" w:cs="B Nazanin" w:hint="cs"/>
          <w:sz w:val="28"/>
          <w:szCs w:val="28"/>
          <w:rtl/>
        </w:rPr>
        <w:t>کند.</w:t>
      </w:r>
    </w:p>
    <w:p w:rsidR="00F1688E" w:rsidRDefault="00F1688E" w:rsidP="00F1688E">
      <w:pPr>
        <w:pStyle w:val="a3"/>
        <w:bidi/>
        <w:rPr>
          <w:rFonts w:ascii="Noor_Titr" w:hAnsi="Noor_Titr" w:cs="B Nazanin"/>
          <w:sz w:val="28"/>
          <w:szCs w:val="28"/>
          <w:rtl/>
        </w:rPr>
      </w:pPr>
    </w:p>
    <w:p w:rsidR="00BD53C0" w:rsidRPr="00BC5BFE" w:rsidRDefault="00BD53C0" w:rsidP="00BD53C0">
      <w:pPr>
        <w:pStyle w:val="a3"/>
        <w:bidi/>
        <w:rPr>
          <w:rFonts w:ascii="Noor_Titr" w:hAnsi="Noor_Titr" w:cs="B Nazanin"/>
          <w:sz w:val="28"/>
          <w:szCs w:val="28"/>
          <w:rtl/>
        </w:rPr>
      </w:pPr>
    </w:p>
    <w:p w:rsidR="006504AA" w:rsidRDefault="006504AA">
      <w:pPr>
        <w:rPr>
          <w:rtl/>
        </w:rPr>
      </w:pPr>
    </w:p>
    <w:p w:rsidR="00383168" w:rsidRDefault="00383168"/>
    <w:sectPr w:rsidR="00383168"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C8" w:rsidRDefault="003A70C8" w:rsidP="005E581C">
      <w:pPr>
        <w:spacing w:after="0" w:line="240" w:lineRule="auto"/>
      </w:pPr>
      <w:r>
        <w:separator/>
      </w:r>
    </w:p>
  </w:endnote>
  <w:endnote w:type="continuationSeparator" w:id="0">
    <w:p w:rsidR="003A70C8" w:rsidRDefault="003A70C8" w:rsidP="005E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oor_Nazli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Noor_Titr">
    <w:altName w:val="Segoe UI Semibold"/>
    <w:panose1 w:val="02000700000000000000"/>
    <w:charset w:val="00"/>
    <w:family w:val="auto"/>
    <w:pitch w:val="variable"/>
    <w:sig w:usb0="80002007" w:usb1="80002000" w:usb2="00000008" w:usb3="00000000" w:csb0="00000043" w:csb1="00000000"/>
  </w:font>
  <w:font w:name="Noor_Lotus">
    <w:altName w:val="Segoe UI Semilight"/>
    <w:panose1 w:val="020004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C8" w:rsidRDefault="003A70C8" w:rsidP="005E581C">
      <w:pPr>
        <w:spacing w:after="0" w:line="240" w:lineRule="auto"/>
      </w:pPr>
      <w:r>
        <w:separator/>
      </w:r>
    </w:p>
  </w:footnote>
  <w:footnote w:type="continuationSeparator" w:id="0">
    <w:p w:rsidR="003A70C8" w:rsidRDefault="003A70C8" w:rsidP="005E581C">
      <w:pPr>
        <w:spacing w:after="0" w:line="240" w:lineRule="auto"/>
      </w:pPr>
      <w:r>
        <w:continuationSeparator/>
      </w:r>
    </w:p>
  </w:footnote>
  <w:footnote w:id="1">
    <w:p w:rsidR="00AC4150" w:rsidRPr="005E0361" w:rsidRDefault="005E581C" w:rsidP="00AC4150">
      <w:pPr>
        <w:pStyle w:val="a3"/>
        <w:bidi/>
        <w:rPr>
          <w:rFonts w:ascii="Noor_Titr" w:hAnsi="Noor_Titr" w:cs="B Nazanin"/>
          <w:color w:val="286564"/>
          <w:sz w:val="28"/>
          <w:szCs w:val="28"/>
          <w:rtl/>
        </w:rPr>
      </w:pPr>
      <w:r w:rsidRPr="005E581C">
        <w:rPr>
          <w:rFonts w:cs="B Nazanin" w:hint="cs"/>
          <w:rtl/>
        </w:rPr>
        <w:t>۱-التنقیح جلد ۱ صفحه ۲۱۳</w:t>
      </w:r>
      <w:r w:rsidR="00AC4150" w:rsidRPr="00AC4150">
        <w:rPr>
          <w:rFonts w:ascii="Noor_Lotus" w:hAnsi="Noor_Lotus" w:cs="B Nazanin" w:hint="cs"/>
          <w:color w:val="000000"/>
          <w:sz w:val="28"/>
          <w:szCs w:val="28"/>
          <w:rtl/>
        </w:rPr>
        <w:t xml:space="preserve"> </w:t>
      </w:r>
      <w:r w:rsidR="00452D45">
        <w:rPr>
          <w:rFonts w:ascii="Noor_Lotus" w:hAnsi="Noor_Lotus" w:cs="Cambria" w:hint="cs"/>
          <w:color w:val="000000"/>
          <w:sz w:val="28"/>
          <w:szCs w:val="28"/>
          <w:rtl/>
        </w:rPr>
        <w:t xml:space="preserve">: </w:t>
      </w:r>
      <w:bookmarkStart w:id="0" w:name="_GoBack"/>
      <w:bookmarkEnd w:id="0"/>
      <w:r w:rsidR="00AC4150" w:rsidRPr="00452D45">
        <w:rPr>
          <w:rFonts w:ascii="Noor_Lotus" w:hAnsi="Noor_Lotus" w:cs="B Nazanin" w:hint="cs"/>
          <w:color w:val="000000"/>
          <w:sz w:val="22"/>
          <w:szCs w:val="22"/>
          <w:rtl/>
        </w:rPr>
        <w:t>ذكرنا عند التكلم على مسألة وجوب الفحص عن الأعلم أنه إذا لم يشخص الأعلم من المجتهدين. و لم يتمكن من تحصيل العلم باعلمية أحدهما- مع العلم بمخالفتهما في الفتوى- فان تمكن من الاحتياط وجب لما مر غير مرة من أن الاحكام الواقعية قد تنجزت على المكلفين بالعلم الإجمالي بوجود احكام إلزامية في الشريعة المقدسة، و لا طريق للعامي إلى امتثالها سوى العمل على طبق فتوى الأعلم و هو مردّد بين شخصين و معه لا مناص من الاحتياط تحصيلا للعلم بالموافقة لاستقلال العقل بلزوم دفع الضرر المحتمل بمعنى العقاب كما هو الحال في بقية موارد العلم الإجمالي.</w:t>
      </w:r>
    </w:p>
    <w:p w:rsidR="00AC4150" w:rsidRPr="00452D45" w:rsidRDefault="00AC4150" w:rsidP="00AC4150">
      <w:pPr>
        <w:pStyle w:val="a3"/>
        <w:bidi/>
        <w:rPr>
          <w:rFonts w:ascii="Noor_Titr" w:hAnsi="Noor_Titr" w:cs="B Nazanin"/>
          <w:color w:val="286564"/>
          <w:sz w:val="22"/>
          <w:szCs w:val="22"/>
          <w:rtl/>
        </w:rPr>
      </w:pPr>
      <w:r w:rsidRPr="00452D45">
        <w:rPr>
          <w:rFonts w:ascii="Noor_Lotus" w:hAnsi="Noor_Lotus" w:cs="B Nazanin" w:hint="cs"/>
          <w:color w:val="000000"/>
          <w:sz w:val="22"/>
          <w:szCs w:val="22"/>
          <w:rtl/>
        </w:rPr>
        <w:t>و لا أثر للظن بالأعلمية أو احتمالها في أحدهما حينئذ، لأن أدلة الحجية غير شاملة للمتعارضين و معه لم يجعل شي‌ء من الفتويين المتعارضتين حجة على المكلف ليجب الأخذ بما ظن أو احتمل حجيته. بل الوظيفة وقتئذ هو الاحتياط حتى يقطع بخروجه عن عهدة ما علم به من التكاليف الإلزامية.</w:t>
      </w:r>
    </w:p>
    <w:p w:rsidR="00AC4150" w:rsidRPr="00452D45" w:rsidRDefault="00AC4150" w:rsidP="00AC4150">
      <w:pPr>
        <w:pStyle w:val="a3"/>
        <w:bidi/>
        <w:rPr>
          <w:rFonts w:ascii="Noor_Titr" w:hAnsi="Noor_Titr" w:cs="B Nazanin"/>
          <w:color w:val="286564"/>
          <w:sz w:val="22"/>
          <w:szCs w:val="22"/>
          <w:rtl/>
        </w:rPr>
      </w:pPr>
      <w:r w:rsidRPr="00452D45">
        <w:rPr>
          <w:rFonts w:ascii="Noor_Lotus" w:hAnsi="Noor_Lotus" w:cs="B Nazanin" w:hint="cs"/>
          <w:color w:val="000000"/>
          <w:sz w:val="22"/>
          <w:szCs w:val="22"/>
          <w:rtl/>
        </w:rPr>
        <w:t>و أما إذا لم يتمكن من الاحتياط إما لعدم سعة الوقت للجمع بين الفتويين، و اما لأن أحدهما افتى بوجوب شي‌ء و الآخر بحرمته فلا محالة يتخير بينهما للعلم بوجوب تقليد الأعلم و هو مردّد بين شخصين و لا مرجح لأحدهما على الآخر و في هذه الصورة إذا ظن باعلمية أحدهما أو احتملها وجب الأخذ به.</w:t>
      </w:r>
    </w:p>
    <w:p w:rsidR="00AC4150" w:rsidRPr="00452D45" w:rsidRDefault="00AC4150" w:rsidP="00AC4150">
      <w:pPr>
        <w:pStyle w:val="a3"/>
        <w:bidi/>
        <w:rPr>
          <w:rFonts w:ascii="Noor_Titr" w:hAnsi="Noor_Titr" w:cs="B Nazanin"/>
          <w:color w:val="FF0000"/>
          <w:sz w:val="22"/>
          <w:szCs w:val="22"/>
          <w:rtl/>
        </w:rPr>
      </w:pPr>
      <w:r w:rsidRPr="00452D45">
        <w:rPr>
          <w:rFonts w:ascii="Noor_Lotus" w:hAnsi="Noor_Lotus" w:cs="B Nazanin" w:hint="cs"/>
          <w:color w:val="000000"/>
          <w:sz w:val="22"/>
          <w:szCs w:val="22"/>
          <w:rtl/>
        </w:rPr>
        <w:t xml:space="preserve">و لا يقاس هذه الصورة بالصورة المتقدمة فان في تلك الصورة أوجب التعارض سقوط فتوى كلا المجتهدين عن الحجية فلم يجعل شي‌ء منهما حجة‌ على المكلف ليتميز بالظن أو الاحتمال. و اما في هذه الصورة فبما انه غير متمكن من الاحتياط لم يجب عليه إلا العمل بفتوى أحدهما لعدم تكليفه بالاحتياط- لتعذره- و لا ترتفع عنه الاحكام- لتنجزها عليه بالعلم الإجمالي- فلا مناص إلا من اتباع إحدى الفتويين فإذا احتمل أو ظن باعلمية أحدهما </w:t>
      </w:r>
      <w:r w:rsidRPr="00452D45">
        <w:rPr>
          <w:rFonts w:ascii="Noor_Lotus" w:hAnsi="Noor_Lotus" w:cs="B Nazanin" w:hint="cs"/>
          <w:color w:val="FF0000"/>
          <w:sz w:val="22"/>
          <w:szCs w:val="22"/>
          <w:rtl/>
        </w:rPr>
        <w:t>دار أمر المكلف بين التعيين و التخيير، و قد تقدم ان العقل يستقل بلزوم الأخذ بما يحتمل تعينه، للعلم بأنه معذر على كل حال و معذرية الآخر غير محرزة.</w:t>
      </w:r>
    </w:p>
    <w:p w:rsidR="00AC4150" w:rsidRPr="00452D45" w:rsidRDefault="00AC4150" w:rsidP="00AC4150">
      <w:pPr>
        <w:pStyle w:val="a3"/>
        <w:bidi/>
        <w:rPr>
          <w:rFonts w:ascii="Noor_Titr" w:hAnsi="Noor_Titr" w:cs="B Nazanin"/>
          <w:color w:val="286564"/>
          <w:sz w:val="22"/>
          <w:szCs w:val="22"/>
          <w:rtl/>
        </w:rPr>
      </w:pPr>
      <w:r w:rsidRPr="00452D45">
        <w:rPr>
          <w:rFonts w:ascii="Noor_Lotus" w:hAnsi="Noor_Lotus" w:cs="B Nazanin" w:hint="cs"/>
          <w:color w:val="000000"/>
          <w:sz w:val="22"/>
          <w:szCs w:val="22"/>
          <w:rtl/>
        </w:rPr>
        <w:t>و بما سردناه اتضح ان الظن بالأعلمية أو احتمالها إنما يكون معينا لتقليد من ظن باعلميته أو احتمل إذا لم يتمكن من الاحتياط دون ما إذا كان متمكنا منه فما افاده الماتن في المقام لا يمكن المساعدة على إطلاقه. كما ان ما أفاده في المسألة الثامنة و الثلاثين من ان المكلف في تلك المسألة، إذا لم يتمكن من الاحتياط تخير بينهما و إذا أمكنه فالأحوط هو الاحتياط لا يمكن المساعدة على إطلاقه أيضا لما عرفته من ان المكلف انما يتخير بينهما عند عدم التمكن من الاحتياط إذا لم يظن أو لم يحتمل اعلمية أحدهما، و إلا فالمتعين تقليد المظنون أو المحتمل أعلميته. هذا كله مع العلم بالمخالفة بينهما في الفتوى. و اما إذا لم يعلم المخالفة بينهما فقد مر انه لا يجب تقليد مع</w:t>
      </w:r>
      <w:r w:rsidRPr="00452D45">
        <w:rPr>
          <w:rFonts w:ascii="Noor_Lotus" w:hAnsi="Noor_Lotus" w:cs="B Nazanin" w:hint="cs"/>
          <w:color w:val="000000"/>
          <w:sz w:val="22"/>
          <w:szCs w:val="22"/>
          <w:rtl/>
        </w:rPr>
        <w:t>لوم الأعلمية وقتئذ ف</w:t>
      </w:r>
      <w:r w:rsidRPr="00452D45">
        <w:rPr>
          <w:rFonts w:ascii="Noor_Lotus" w:hAnsi="Noor_Lotus" w:cs="B Nazanin" w:hint="cs"/>
          <w:color w:val="000000"/>
          <w:sz w:val="22"/>
          <w:szCs w:val="22"/>
          <w:rtl/>
        </w:rPr>
        <w:t>لا عن المظنون أو المحتمل أعلميته.</w:t>
      </w:r>
    </w:p>
    <w:p w:rsidR="005E581C" w:rsidRPr="005E581C" w:rsidRDefault="005E581C">
      <w:pPr>
        <w:pStyle w:val="a4"/>
        <w:rPr>
          <w:rFonts w:cs="B Nazanin" w:hint="cs"/>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AB"/>
    <w:rsid w:val="00085EC8"/>
    <w:rsid w:val="000C5A74"/>
    <w:rsid w:val="00111FC5"/>
    <w:rsid w:val="002B20FA"/>
    <w:rsid w:val="00361F61"/>
    <w:rsid w:val="00367F04"/>
    <w:rsid w:val="00372DBB"/>
    <w:rsid w:val="00383168"/>
    <w:rsid w:val="003A70C8"/>
    <w:rsid w:val="003F03B8"/>
    <w:rsid w:val="004062A9"/>
    <w:rsid w:val="00410595"/>
    <w:rsid w:val="00433DD4"/>
    <w:rsid w:val="00452D45"/>
    <w:rsid w:val="004567A7"/>
    <w:rsid w:val="00484CCD"/>
    <w:rsid w:val="004A0EA0"/>
    <w:rsid w:val="00516DDE"/>
    <w:rsid w:val="005523B8"/>
    <w:rsid w:val="00596AAB"/>
    <w:rsid w:val="005A120A"/>
    <w:rsid w:val="005C249E"/>
    <w:rsid w:val="005D2650"/>
    <w:rsid w:val="005E581C"/>
    <w:rsid w:val="006011C8"/>
    <w:rsid w:val="006504AA"/>
    <w:rsid w:val="006B2378"/>
    <w:rsid w:val="00717FDA"/>
    <w:rsid w:val="0074293F"/>
    <w:rsid w:val="00840CA2"/>
    <w:rsid w:val="00A70534"/>
    <w:rsid w:val="00AB7A77"/>
    <w:rsid w:val="00AC4150"/>
    <w:rsid w:val="00B26765"/>
    <w:rsid w:val="00B33943"/>
    <w:rsid w:val="00B6296F"/>
    <w:rsid w:val="00B630BF"/>
    <w:rsid w:val="00BC1DAB"/>
    <w:rsid w:val="00BC5BFE"/>
    <w:rsid w:val="00BD53C0"/>
    <w:rsid w:val="00C40B1E"/>
    <w:rsid w:val="00C41D99"/>
    <w:rsid w:val="00C612FC"/>
    <w:rsid w:val="00D71ADD"/>
    <w:rsid w:val="00DB4E31"/>
    <w:rsid w:val="00E01642"/>
    <w:rsid w:val="00F1688E"/>
    <w:rsid w:val="00F205A5"/>
    <w:rsid w:val="00F77F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47A6E-CBF9-447E-A057-76457530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04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5E581C"/>
    <w:pPr>
      <w:spacing w:after="0" w:line="240" w:lineRule="auto"/>
    </w:pPr>
    <w:rPr>
      <w:sz w:val="20"/>
      <w:szCs w:val="20"/>
    </w:rPr>
  </w:style>
  <w:style w:type="character" w:customStyle="1" w:styleId="a5">
    <w:name w:val="متن پاورقی نویسه"/>
    <w:basedOn w:val="a0"/>
    <w:link w:val="a4"/>
    <w:uiPriority w:val="99"/>
    <w:semiHidden/>
    <w:rsid w:val="005E581C"/>
    <w:rPr>
      <w:sz w:val="20"/>
      <w:szCs w:val="20"/>
    </w:rPr>
  </w:style>
  <w:style w:type="character" w:styleId="a6">
    <w:name w:val="footnote reference"/>
    <w:basedOn w:val="a0"/>
    <w:uiPriority w:val="99"/>
    <w:semiHidden/>
    <w:unhideWhenUsed/>
    <w:rsid w:val="005E58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87FE-8EC7-4606-8028-BB62FD7F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530</Words>
  <Characters>3021</Characters>
  <Application>Microsoft Office Word</Application>
  <DocSecurity>0</DocSecurity>
  <Lines>25</Lines>
  <Paragraphs>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7</cp:revision>
  <dcterms:created xsi:type="dcterms:W3CDTF">2016-02-14T07:23:00Z</dcterms:created>
  <dcterms:modified xsi:type="dcterms:W3CDTF">2016-02-15T12:15:00Z</dcterms:modified>
</cp:coreProperties>
</file>