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9F" w:rsidRDefault="0026219F">
      <w:pPr>
        <w:rPr>
          <w:rFonts w:cs="B Nazanin"/>
          <w:sz w:val="28"/>
          <w:szCs w:val="28"/>
          <w:rtl/>
        </w:rPr>
      </w:pPr>
    </w:p>
    <w:p w:rsidR="0026219F" w:rsidRDefault="0026219F">
      <w:pPr>
        <w:rPr>
          <w:rFonts w:cs="B Nazanin"/>
          <w:sz w:val="28"/>
          <w:szCs w:val="28"/>
          <w:rtl/>
        </w:rPr>
      </w:pPr>
    </w:p>
    <w:p w:rsidR="0026219F" w:rsidRDefault="0026219F">
      <w:pPr>
        <w:rPr>
          <w:rFonts w:cs="B Nazanin"/>
          <w:sz w:val="28"/>
          <w:szCs w:val="28"/>
          <w:rtl/>
        </w:rPr>
      </w:pPr>
    </w:p>
    <w:p w:rsidR="00D13CE3" w:rsidRDefault="00814EC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درس گذشته کلام مرحوم آخوند بیان شد </w:t>
      </w:r>
      <w:r w:rsidR="00617240">
        <w:rPr>
          <w:rFonts w:cs="B Nazanin" w:hint="cs"/>
          <w:sz w:val="28"/>
          <w:szCs w:val="28"/>
          <w:rtl/>
        </w:rPr>
        <w:t>که فرمود</w:t>
      </w:r>
      <w:r w:rsidR="00061D42">
        <w:rPr>
          <w:rFonts w:cs="B Nazanin" w:hint="cs"/>
          <w:sz w:val="28"/>
          <w:szCs w:val="28"/>
          <w:rtl/>
        </w:rPr>
        <w:t xml:space="preserve"> </w:t>
      </w:r>
      <w:r w:rsidR="00617240">
        <w:rPr>
          <w:rFonts w:cs="B Nazanin" w:hint="cs"/>
          <w:sz w:val="28"/>
          <w:szCs w:val="28"/>
          <w:rtl/>
        </w:rPr>
        <w:t xml:space="preserve"> احکام متقوم به رأ</w:t>
      </w:r>
      <w:r w:rsidR="00F97696">
        <w:rPr>
          <w:rFonts w:cs="B Nazanin" w:hint="cs"/>
          <w:sz w:val="28"/>
          <w:szCs w:val="28"/>
          <w:rtl/>
        </w:rPr>
        <w:t xml:space="preserve">ی است </w:t>
      </w:r>
      <w:r w:rsidR="00617240">
        <w:rPr>
          <w:rFonts w:cs="B Nazanin" w:hint="cs"/>
          <w:sz w:val="28"/>
          <w:szCs w:val="28"/>
          <w:rtl/>
        </w:rPr>
        <w:t>و رأ</w:t>
      </w:r>
      <w:r w:rsidR="005F5249">
        <w:rPr>
          <w:rFonts w:cs="B Nazanin" w:hint="cs"/>
          <w:sz w:val="28"/>
          <w:szCs w:val="28"/>
          <w:rtl/>
        </w:rPr>
        <w:t>ی هم متقو</w:t>
      </w:r>
      <w:r w:rsidR="00617240">
        <w:rPr>
          <w:rFonts w:cs="B Nazanin" w:hint="cs"/>
          <w:sz w:val="28"/>
          <w:szCs w:val="28"/>
          <w:rtl/>
        </w:rPr>
        <w:t>ِّ</w:t>
      </w:r>
      <w:r w:rsidR="005F5249">
        <w:rPr>
          <w:rFonts w:cs="B Nazanin" w:hint="cs"/>
          <w:sz w:val="28"/>
          <w:szCs w:val="28"/>
          <w:rtl/>
        </w:rPr>
        <w:t xml:space="preserve">م به حیات است </w:t>
      </w:r>
      <w:r w:rsidR="00E3198B">
        <w:rPr>
          <w:rFonts w:cs="B Nazanin" w:hint="cs"/>
          <w:sz w:val="28"/>
          <w:szCs w:val="28"/>
          <w:rtl/>
        </w:rPr>
        <w:t>حال هنگامی که مجتهد از دنیا می</w:t>
      </w:r>
      <w:r w:rsidR="00E3198B">
        <w:rPr>
          <w:rFonts w:cs="B Nazanin"/>
          <w:sz w:val="28"/>
          <w:szCs w:val="28"/>
          <w:rtl/>
        </w:rPr>
        <w:softHyphen/>
      </w:r>
      <w:r w:rsidR="00E3198B">
        <w:rPr>
          <w:rFonts w:cs="B Nazanin" w:hint="cs"/>
          <w:sz w:val="28"/>
          <w:szCs w:val="28"/>
          <w:rtl/>
        </w:rPr>
        <w:t>رود موضوع عوض می</w:t>
      </w:r>
      <w:r w:rsidR="00E3198B">
        <w:rPr>
          <w:rFonts w:cs="B Nazanin"/>
          <w:sz w:val="28"/>
          <w:szCs w:val="28"/>
          <w:rtl/>
        </w:rPr>
        <w:softHyphen/>
      </w:r>
      <w:r w:rsidR="00E3198B">
        <w:rPr>
          <w:rFonts w:cs="B Nazanin" w:hint="cs"/>
          <w:sz w:val="28"/>
          <w:szCs w:val="28"/>
          <w:rtl/>
        </w:rPr>
        <w:t xml:space="preserve">شود ( موضوع حجیت فتوای مجتهد در حال حیاه است </w:t>
      </w:r>
      <w:r w:rsidR="000666A7">
        <w:rPr>
          <w:rFonts w:cs="B Nazanin" w:hint="cs"/>
          <w:sz w:val="28"/>
          <w:szCs w:val="28"/>
          <w:rtl/>
        </w:rPr>
        <w:t>که با موت حجی</w:t>
      </w:r>
      <w:r w:rsidR="00617240">
        <w:rPr>
          <w:rFonts w:cs="B Nazanin" w:hint="cs"/>
          <w:sz w:val="28"/>
          <w:szCs w:val="28"/>
          <w:rtl/>
        </w:rPr>
        <w:t>َّ</w:t>
      </w:r>
      <w:r w:rsidR="000666A7">
        <w:rPr>
          <w:rFonts w:cs="B Nazanin" w:hint="cs"/>
          <w:sz w:val="28"/>
          <w:szCs w:val="28"/>
          <w:rtl/>
        </w:rPr>
        <w:t>ت فتوا باقی نمی</w:t>
      </w:r>
      <w:r w:rsidR="000666A7">
        <w:rPr>
          <w:rFonts w:cs="B Nazanin"/>
          <w:sz w:val="28"/>
          <w:szCs w:val="28"/>
          <w:rtl/>
        </w:rPr>
        <w:softHyphen/>
      </w:r>
      <w:r w:rsidR="000666A7">
        <w:rPr>
          <w:rFonts w:cs="B Nazanin" w:hint="cs"/>
          <w:sz w:val="28"/>
          <w:szCs w:val="28"/>
          <w:rtl/>
        </w:rPr>
        <w:t xml:space="preserve">ماند لذا استصحاب حجیت فتوای فقیه بلا وجه است </w:t>
      </w:r>
      <w:r w:rsidR="00EB3F67">
        <w:rPr>
          <w:rFonts w:cs="B Nazanin" w:hint="cs"/>
          <w:sz w:val="28"/>
          <w:szCs w:val="28"/>
          <w:rtl/>
        </w:rPr>
        <w:t>چرا که  موضوع ندارد</w:t>
      </w:r>
      <w:r w:rsidR="00617240">
        <w:rPr>
          <w:rFonts w:cs="B Nazanin" w:hint="cs"/>
          <w:sz w:val="28"/>
          <w:szCs w:val="28"/>
          <w:rtl/>
        </w:rPr>
        <w:t>)</w:t>
      </w:r>
      <w:r w:rsidR="00EB3F67">
        <w:rPr>
          <w:rFonts w:cs="B Nazanin" w:hint="cs"/>
          <w:sz w:val="28"/>
          <w:szCs w:val="28"/>
          <w:rtl/>
        </w:rPr>
        <w:t xml:space="preserve"> </w:t>
      </w:r>
    </w:p>
    <w:p w:rsidR="00025DCF" w:rsidRDefault="00EB3F67" w:rsidP="007E309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ما این کلام را قبول نداریم و می</w:t>
      </w:r>
      <w:r>
        <w:rPr>
          <w:rFonts w:cs="B Nazanin"/>
          <w:sz w:val="28"/>
          <w:szCs w:val="28"/>
          <w:rtl/>
        </w:rPr>
        <w:softHyphen/>
      </w:r>
      <w:r w:rsidR="00617240">
        <w:rPr>
          <w:rFonts w:cs="B Nazanin" w:hint="cs"/>
          <w:sz w:val="28"/>
          <w:szCs w:val="28"/>
          <w:rtl/>
        </w:rPr>
        <w:t>گوییم حدوث رأ</w:t>
      </w:r>
      <w:r>
        <w:rPr>
          <w:rFonts w:cs="B Nazanin" w:hint="cs"/>
          <w:sz w:val="28"/>
          <w:szCs w:val="28"/>
          <w:rtl/>
        </w:rPr>
        <w:t xml:space="preserve">ی قیام به حیات دارد </w:t>
      </w:r>
      <w:r w:rsidR="00617240">
        <w:rPr>
          <w:rFonts w:cs="B Nazanin" w:hint="cs"/>
          <w:sz w:val="28"/>
          <w:szCs w:val="28"/>
          <w:rtl/>
        </w:rPr>
        <w:t>ولی بقاء رأ</w:t>
      </w:r>
      <w:r w:rsidR="00A346A9">
        <w:rPr>
          <w:rFonts w:cs="B Nazanin" w:hint="cs"/>
          <w:sz w:val="28"/>
          <w:szCs w:val="28"/>
          <w:rtl/>
        </w:rPr>
        <w:t>ی فقط منحصر به حیات نیست بلکه اسباب</w:t>
      </w:r>
      <w:r w:rsidR="0049638D">
        <w:rPr>
          <w:rFonts w:cs="B Nazanin" w:hint="cs"/>
          <w:sz w:val="28"/>
          <w:szCs w:val="28"/>
          <w:rtl/>
        </w:rPr>
        <w:t xml:space="preserve"> </w:t>
      </w:r>
      <w:r w:rsidR="00265920">
        <w:rPr>
          <w:rFonts w:cs="B Nazanin" w:hint="cs"/>
          <w:sz w:val="28"/>
          <w:szCs w:val="28"/>
          <w:rtl/>
        </w:rPr>
        <w:t>دیگری دارد از قبیل ض</w:t>
      </w:r>
      <w:r w:rsidR="0049638D">
        <w:rPr>
          <w:rFonts w:cs="B Nazanin" w:hint="cs"/>
          <w:sz w:val="28"/>
          <w:szCs w:val="28"/>
          <w:rtl/>
        </w:rPr>
        <w:t>بط</w:t>
      </w:r>
      <w:r w:rsidR="00CA5D4A">
        <w:rPr>
          <w:rFonts w:cs="B Nazanin" w:hint="cs"/>
          <w:sz w:val="28"/>
          <w:szCs w:val="28"/>
          <w:rtl/>
        </w:rPr>
        <w:t xml:space="preserve"> در ک</w:t>
      </w:r>
      <w:r w:rsidR="00265920">
        <w:rPr>
          <w:rFonts w:cs="B Nazanin" w:hint="cs"/>
          <w:sz w:val="28"/>
          <w:szCs w:val="28"/>
          <w:rtl/>
        </w:rPr>
        <w:t>ُ</w:t>
      </w:r>
      <w:r w:rsidR="00CA5D4A">
        <w:rPr>
          <w:rFonts w:cs="B Nazanin" w:hint="cs"/>
          <w:sz w:val="28"/>
          <w:szCs w:val="28"/>
          <w:rtl/>
        </w:rPr>
        <w:t>تب و</w:t>
      </w:r>
      <w:r w:rsidR="0049638D">
        <w:rPr>
          <w:rFonts w:cs="B Nazanin" w:hint="cs"/>
          <w:sz w:val="28"/>
          <w:szCs w:val="28"/>
          <w:rtl/>
        </w:rPr>
        <w:t xml:space="preserve"> ضبط در قلوب </w:t>
      </w:r>
      <w:r w:rsidR="00265920">
        <w:rPr>
          <w:rFonts w:cs="B Nazanin" w:hint="cs"/>
          <w:sz w:val="28"/>
          <w:szCs w:val="28"/>
          <w:rtl/>
        </w:rPr>
        <w:t>شاگردهای آن مجتهد و</w:t>
      </w:r>
      <w:r w:rsidR="00CA5D4A">
        <w:rPr>
          <w:rFonts w:cs="B Nazanin" w:hint="cs"/>
          <w:sz w:val="28"/>
          <w:szCs w:val="28"/>
          <w:rtl/>
        </w:rPr>
        <w:t xml:space="preserve">... لذا رأی مثل بناء و اثر صعب است همانگونه که تقلید آثار بناء </w:t>
      </w:r>
      <w:r w:rsidR="00025DCF">
        <w:rPr>
          <w:rFonts w:cs="B Nazanin" w:hint="cs"/>
          <w:sz w:val="28"/>
          <w:szCs w:val="28"/>
          <w:rtl/>
        </w:rPr>
        <w:t xml:space="preserve">همچنین تقلید آراء مجتهدین هم صحیح است </w:t>
      </w:r>
      <w:r w:rsidR="00F17B24">
        <w:rPr>
          <w:rFonts w:cs="B Nazanin" w:hint="cs"/>
          <w:sz w:val="28"/>
          <w:szCs w:val="28"/>
          <w:rtl/>
        </w:rPr>
        <w:t>اشتباه مرحوم آخوند است که رأی را متقو</w:t>
      </w:r>
      <w:r w:rsidR="007E3092">
        <w:rPr>
          <w:rFonts w:cs="B Nazanin" w:hint="cs"/>
          <w:sz w:val="28"/>
          <w:szCs w:val="28"/>
          <w:rtl/>
        </w:rPr>
        <w:t>ِّ</w:t>
      </w:r>
      <w:r w:rsidR="00F17B24">
        <w:rPr>
          <w:rFonts w:cs="B Nazanin" w:hint="cs"/>
          <w:sz w:val="28"/>
          <w:szCs w:val="28"/>
          <w:rtl/>
        </w:rPr>
        <w:t>م به حیات حدوثا و بقاء گرفته است در حالی که از نظر بزرگان رأی متقو</w:t>
      </w:r>
      <w:r w:rsidR="007E3092">
        <w:rPr>
          <w:rFonts w:cs="B Nazanin" w:hint="cs"/>
          <w:sz w:val="28"/>
          <w:szCs w:val="28"/>
          <w:rtl/>
        </w:rPr>
        <w:t>ِّ</w:t>
      </w:r>
      <w:r w:rsidR="00F17B24">
        <w:rPr>
          <w:rFonts w:cs="B Nazanin" w:hint="cs"/>
          <w:sz w:val="28"/>
          <w:szCs w:val="28"/>
          <w:rtl/>
        </w:rPr>
        <w:t xml:space="preserve">م به حیات </w:t>
      </w:r>
      <w:r w:rsidR="0049638D">
        <w:rPr>
          <w:rFonts w:cs="B Nazanin" w:hint="cs"/>
          <w:sz w:val="28"/>
          <w:szCs w:val="28"/>
          <w:rtl/>
        </w:rPr>
        <w:t>است حدوثا</w:t>
      </w:r>
      <w:r w:rsidR="007E3092">
        <w:rPr>
          <w:rFonts w:cs="B Nazanin" w:hint="cs"/>
          <w:sz w:val="28"/>
          <w:szCs w:val="28"/>
          <w:rtl/>
        </w:rPr>
        <w:t>ً</w:t>
      </w:r>
      <w:r w:rsidR="0049638D">
        <w:rPr>
          <w:rFonts w:cs="B Nazanin" w:hint="cs"/>
          <w:sz w:val="28"/>
          <w:szCs w:val="28"/>
          <w:rtl/>
        </w:rPr>
        <w:t xml:space="preserve"> نه بقاء</w:t>
      </w:r>
      <w:r w:rsidR="007E3092">
        <w:rPr>
          <w:rFonts w:cs="B Nazanin" w:hint="cs"/>
          <w:sz w:val="28"/>
          <w:szCs w:val="28"/>
          <w:rtl/>
        </w:rPr>
        <w:t>ً چون بقاء رأ</w:t>
      </w:r>
      <w:r w:rsidR="0049638D">
        <w:rPr>
          <w:rFonts w:cs="B Nazanin" w:hint="cs"/>
          <w:sz w:val="28"/>
          <w:szCs w:val="28"/>
          <w:rtl/>
        </w:rPr>
        <w:t xml:space="preserve">ی به </w:t>
      </w:r>
      <w:r w:rsidR="008B6520">
        <w:rPr>
          <w:rFonts w:cs="B Nazanin" w:hint="cs"/>
          <w:sz w:val="28"/>
          <w:szCs w:val="28"/>
          <w:rtl/>
        </w:rPr>
        <w:t>ضبط در کتاب ها و نوشتها</w:t>
      </w:r>
      <w:r w:rsidR="007E3092">
        <w:rPr>
          <w:rFonts w:cs="B Nazanin" w:hint="cs"/>
          <w:sz w:val="28"/>
          <w:szCs w:val="28"/>
          <w:rtl/>
        </w:rPr>
        <w:t xml:space="preserve"> ممکن</w:t>
      </w:r>
      <w:r w:rsidR="008B6520">
        <w:rPr>
          <w:rFonts w:cs="B Nazanin" w:hint="cs"/>
          <w:sz w:val="28"/>
          <w:szCs w:val="28"/>
          <w:rtl/>
        </w:rPr>
        <w:t xml:space="preserve"> است </w:t>
      </w:r>
    </w:p>
    <w:p w:rsidR="008B6520" w:rsidRDefault="008B6520">
      <w:pPr>
        <w:rPr>
          <w:rFonts w:cs="B Nazanin"/>
          <w:sz w:val="28"/>
          <w:szCs w:val="28"/>
          <w:rtl/>
        </w:rPr>
      </w:pPr>
      <w:r w:rsidRPr="007E3092">
        <w:rPr>
          <w:rFonts w:cs="B Nazanin" w:hint="cs"/>
          <w:b/>
          <w:bCs/>
          <w:sz w:val="28"/>
          <w:szCs w:val="28"/>
          <w:rtl/>
        </w:rPr>
        <w:t>سوال:</w:t>
      </w:r>
      <w:r>
        <w:rPr>
          <w:rFonts w:cs="B Nazanin" w:hint="cs"/>
          <w:sz w:val="28"/>
          <w:szCs w:val="28"/>
          <w:rtl/>
        </w:rPr>
        <w:t xml:space="preserve"> آیا موت مانند جنون نیست ؟</w:t>
      </w:r>
    </w:p>
    <w:p w:rsidR="008B6520" w:rsidRDefault="008B6520">
      <w:pPr>
        <w:rPr>
          <w:rFonts w:cs="B Nazanin"/>
          <w:sz w:val="28"/>
          <w:szCs w:val="28"/>
          <w:rtl/>
        </w:rPr>
      </w:pPr>
      <w:r w:rsidRPr="007E3092">
        <w:rPr>
          <w:rFonts w:cs="B Nazanin" w:hint="cs"/>
          <w:b/>
          <w:bCs/>
          <w:sz w:val="28"/>
          <w:szCs w:val="28"/>
          <w:rtl/>
        </w:rPr>
        <w:t>جواب:</w:t>
      </w:r>
      <w:r>
        <w:rPr>
          <w:rFonts w:cs="B Nazanin" w:hint="cs"/>
          <w:sz w:val="28"/>
          <w:szCs w:val="28"/>
          <w:rtl/>
        </w:rPr>
        <w:t xml:space="preserve"> </w:t>
      </w:r>
      <w:r w:rsidR="00F010A0">
        <w:rPr>
          <w:rFonts w:cs="B Nazanin" w:hint="cs"/>
          <w:sz w:val="28"/>
          <w:szCs w:val="28"/>
          <w:rtl/>
        </w:rPr>
        <w:t xml:space="preserve">خیر جنون فکر مجتهد و منابع </w:t>
      </w:r>
      <w:r w:rsidR="00E40486">
        <w:rPr>
          <w:rFonts w:cs="B Nazanin" w:hint="cs"/>
          <w:sz w:val="28"/>
          <w:szCs w:val="28"/>
          <w:rtl/>
        </w:rPr>
        <w:t>رأی او را مختل می</w:t>
      </w:r>
      <w:r w:rsidR="00E40486">
        <w:rPr>
          <w:rFonts w:cs="B Nazanin"/>
          <w:sz w:val="28"/>
          <w:szCs w:val="28"/>
          <w:rtl/>
        </w:rPr>
        <w:softHyphen/>
      </w:r>
      <w:r w:rsidR="00E40486">
        <w:rPr>
          <w:rFonts w:cs="B Nazanin" w:hint="cs"/>
          <w:sz w:val="28"/>
          <w:szCs w:val="28"/>
          <w:rtl/>
        </w:rPr>
        <w:t>کند و لکن موت ان</w:t>
      </w:r>
      <w:r w:rsidR="00C40B96">
        <w:rPr>
          <w:rFonts w:cs="B Nazanin" w:hint="cs"/>
          <w:sz w:val="28"/>
          <w:szCs w:val="28"/>
          <w:rtl/>
        </w:rPr>
        <w:t>قطاع روح از بدن است و هرگز خللی دررأی مجتهد ایجاد نمی</w:t>
      </w:r>
      <w:r w:rsidR="00C40B96">
        <w:rPr>
          <w:rFonts w:cs="B Nazanin"/>
          <w:sz w:val="28"/>
          <w:szCs w:val="28"/>
          <w:rtl/>
        </w:rPr>
        <w:softHyphen/>
      </w:r>
      <w:r w:rsidR="00C40B96">
        <w:rPr>
          <w:rFonts w:cs="B Nazanin" w:hint="cs"/>
          <w:sz w:val="28"/>
          <w:szCs w:val="28"/>
          <w:rtl/>
        </w:rPr>
        <w:t>کند</w:t>
      </w:r>
      <w:r w:rsidR="00F010A0">
        <w:rPr>
          <w:rFonts w:cs="B Nazanin" w:hint="cs"/>
          <w:sz w:val="28"/>
          <w:szCs w:val="28"/>
          <w:rtl/>
        </w:rPr>
        <w:t>.</w:t>
      </w:r>
      <w:r w:rsidR="00C40B96">
        <w:rPr>
          <w:rFonts w:cs="B Nazanin" w:hint="cs"/>
          <w:sz w:val="28"/>
          <w:szCs w:val="28"/>
          <w:rtl/>
        </w:rPr>
        <w:t xml:space="preserve"> </w:t>
      </w:r>
    </w:p>
    <w:p w:rsidR="00C40B96" w:rsidRDefault="00C40B9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خلاصه اینکه مقتضای بقاء بر تقلید میت باقی است و ما </w:t>
      </w:r>
      <w:r w:rsidR="00F010A0">
        <w:rPr>
          <w:rFonts w:cs="B Nazanin" w:hint="cs"/>
          <w:sz w:val="28"/>
          <w:szCs w:val="28"/>
          <w:rtl/>
        </w:rPr>
        <w:t xml:space="preserve">دنبال </w:t>
      </w:r>
      <w:r w:rsidR="00DC1B77">
        <w:rPr>
          <w:rFonts w:cs="B Nazanin" w:hint="cs"/>
          <w:sz w:val="28"/>
          <w:szCs w:val="28"/>
          <w:rtl/>
        </w:rPr>
        <w:t xml:space="preserve">مانع هستیم </w:t>
      </w:r>
      <w:r w:rsidR="00D84ACC">
        <w:rPr>
          <w:rFonts w:cs="B Nazanin" w:hint="cs"/>
          <w:sz w:val="28"/>
          <w:szCs w:val="28"/>
          <w:rtl/>
        </w:rPr>
        <w:t xml:space="preserve"> و تا کنون هم مانع پیدا نشده است.</w:t>
      </w:r>
    </w:p>
    <w:p w:rsidR="00D84ACC" w:rsidRDefault="00D84AC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اینکه آخوند فرمود یقین سابق هست به نظر ما این هم اشکال </w:t>
      </w:r>
      <w:r w:rsidR="000A57B8">
        <w:rPr>
          <w:rFonts w:cs="B Nazanin" w:hint="cs"/>
          <w:sz w:val="28"/>
          <w:szCs w:val="28"/>
          <w:rtl/>
        </w:rPr>
        <w:t xml:space="preserve">دارد چرا که یقین دو قسم است </w:t>
      </w:r>
    </w:p>
    <w:p w:rsidR="000A57B8" w:rsidRDefault="00F010A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یکی یقین وج</w:t>
      </w:r>
      <w:r w:rsidR="000A57B8">
        <w:rPr>
          <w:rFonts w:cs="B Nazanin" w:hint="cs"/>
          <w:sz w:val="28"/>
          <w:szCs w:val="28"/>
          <w:rtl/>
        </w:rPr>
        <w:t xml:space="preserve">دانی این یقین مربوط به حال حیات است </w:t>
      </w:r>
      <w:r w:rsidR="006A296F">
        <w:rPr>
          <w:rFonts w:cs="B Nazanin" w:hint="cs"/>
          <w:sz w:val="28"/>
          <w:szCs w:val="28"/>
          <w:rtl/>
        </w:rPr>
        <w:t>( مجتهد موجود و رساله آن هم موجود است و من هم او</w:t>
      </w:r>
      <w:r w:rsidR="00FC2E08">
        <w:rPr>
          <w:rFonts w:cs="B Nazanin" w:hint="cs"/>
          <w:sz w:val="28"/>
          <w:szCs w:val="28"/>
          <w:rtl/>
        </w:rPr>
        <w:t xml:space="preserve"> </w:t>
      </w:r>
      <w:r w:rsidR="006A296F">
        <w:rPr>
          <w:rFonts w:cs="B Nazanin" w:hint="cs"/>
          <w:sz w:val="28"/>
          <w:szCs w:val="28"/>
          <w:rtl/>
        </w:rPr>
        <w:t>را درک کرده ام و از او تقلید می</w:t>
      </w:r>
      <w:r w:rsidR="006A296F">
        <w:rPr>
          <w:rFonts w:cs="B Nazanin"/>
          <w:sz w:val="28"/>
          <w:szCs w:val="28"/>
          <w:rtl/>
        </w:rPr>
        <w:softHyphen/>
      </w:r>
      <w:r w:rsidR="006A296F">
        <w:rPr>
          <w:rFonts w:cs="B Nazanin" w:hint="cs"/>
          <w:sz w:val="28"/>
          <w:szCs w:val="28"/>
          <w:rtl/>
        </w:rPr>
        <w:t>کنم و می</w:t>
      </w:r>
      <w:r w:rsidR="006A296F">
        <w:rPr>
          <w:rFonts w:cs="B Nazanin"/>
          <w:sz w:val="28"/>
          <w:szCs w:val="28"/>
          <w:rtl/>
        </w:rPr>
        <w:softHyphen/>
      </w:r>
      <w:r w:rsidR="006A296F">
        <w:rPr>
          <w:rFonts w:cs="B Nazanin" w:hint="cs"/>
          <w:sz w:val="28"/>
          <w:szCs w:val="28"/>
          <w:rtl/>
        </w:rPr>
        <w:t>دانم که این فتوا مربوط به این مجتهد است</w:t>
      </w:r>
      <w:r w:rsidR="00FC2E08">
        <w:rPr>
          <w:rFonts w:cs="B Nazanin" w:hint="cs"/>
          <w:sz w:val="28"/>
          <w:szCs w:val="28"/>
          <w:rtl/>
        </w:rPr>
        <w:t>.</w:t>
      </w:r>
      <w:r w:rsidR="006A296F">
        <w:rPr>
          <w:rFonts w:cs="B Nazanin" w:hint="cs"/>
          <w:sz w:val="28"/>
          <w:szCs w:val="28"/>
          <w:rtl/>
        </w:rPr>
        <w:t xml:space="preserve"> </w:t>
      </w:r>
    </w:p>
    <w:p w:rsidR="006A296F" w:rsidRDefault="006A296F" w:rsidP="004B586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یکی </w:t>
      </w:r>
      <w:r w:rsidR="004B586C">
        <w:rPr>
          <w:rFonts w:cs="B Nazanin" w:hint="cs"/>
          <w:sz w:val="28"/>
          <w:szCs w:val="28"/>
          <w:rtl/>
        </w:rPr>
        <w:t>هم یقین تعبدی</w:t>
      </w:r>
      <w:r w:rsidR="00855BC7">
        <w:rPr>
          <w:rFonts w:cs="B Nazanin" w:hint="cs"/>
          <w:sz w:val="28"/>
          <w:szCs w:val="28"/>
          <w:rtl/>
        </w:rPr>
        <w:t xml:space="preserve"> است </w:t>
      </w:r>
      <w:r w:rsidR="004B586C">
        <w:rPr>
          <w:rFonts w:cs="B Nazanin" w:hint="cs"/>
          <w:sz w:val="28"/>
          <w:szCs w:val="28"/>
          <w:rtl/>
        </w:rPr>
        <w:t xml:space="preserve"> به این صورت که</w:t>
      </w:r>
      <w:r w:rsidR="00FC2E08">
        <w:rPr>
          <w:rFonts w:cs="B Nazanin" w:hint="cs"/>
          <w:sz w:val="28"/>
          <w:szCs w:val="28"/>
          <w:rtl/>
        </w:rPr>
        <w:t xml:space="preserve"> من نجاست این لباس را ندیده ام اما چند نفر</w:t>
      </w:r>
      <w:r w:rsidR="004B586C">
        <w:rPr>
          <w:rFonts w:cs="B Nazanin" w:hint="cs"/>
          <w:sz w:val="28"/>
          <w:szCs w:val="28"/>
          <w:rtl/>
        </w:rPr>
        <w:t xml:space="preserve"> شهادت داده اند </w:t>
      </w:r>
      <w:r w:rsidR="006B5749">
        <w:rPr>
          <w:rFonts w:cs="B Nazanin" w:hint="cs"/>
          <w:sz w:val="28"/>
          <w:szCs w:val="28"/>
          <w:rtl/>
        </w:rPr>
        <w:t xml:space="preserve">که آن لباس نجس است پس یقین </w:t>
      </w:r>
      <w:r w:rsidR="00946E09">
        <w:rPr>
          <w:rFonts w:cs="B Nazanin" w:hint="cs"/>
          <w:sz w:val="28"/>
          <w:szCs w:val="28"/>
          <w:rtl/>
        </w:rPr>
        <w:t xml:space="preserve"> به نجاست آن لباس دارم </w:t>
      </w:r>
      <w:r w:rsidR="003C2578">
        <w:rPr>
          <w:rFonts w:cs="B Nazanin" w:hint="cs"/>
          <w:sz w:val="28"/>
          <w:szCs w:val="28"/>
          <w:rtl/>
        </w:rPr>
        <w:t xml:space="preserve">این یقین تعبدی است یعنی شارع به من </w:t>
      </w:r>
      <w:r w:rsidR="006B5749">
        <w:rPr>
          <w:rFonts w:cs="B Nazanin" w:hint="cs"/>
          <w:sz w:val="28"/>
          <w:szCs w:val="28"/>
          <w:rtl/>
        </w:rPr>
        <w:t>گفت که بی</w:t>
      </w:r>
      <w:r w:rsidR="00D009C2">
        <w:rPr>
          <w:rFonts w:cs="B Nazanin" w:hint="cs"/>
          <w:sz w:val="28"/>
          <w:szCs w:val="28"/>
          <w:rtl/>
        </w:rPr>
        <w:t>ّ</w:t>
      </w:r>
      <w:r w:rsidR="006B5749">
        <w:rPr>
          <w:rFonts w:cs="B Nazanin" w:hint="cs"/>
          <w:sz w:val="28"/>
          <w:szCs w:val="28"/>
          <w:rtl/>
        </w:rPr>
        <w:t xml:space="preserve">نه </w:t>
      </w:r>
      <w:r w:rsidR="00C50641">
        <w:rPr>
          <w:rFonts w:cs="B Nazanin" w:hint="cs"/>
          <w:sz w:val="28"/>
          <w:szCs w:val="28"/>
          <w:rtl/>
        </w:rPr>
        <w:t xml:space="preserve"> حجت است </w:t>
      </w:r>
      <w:r w:rsidR="00FC2E08">
        <w:rPr>
          <w:rFonts w:cs="B Nazanin" w:hint="cs"/>
          <w:sz w:val="28"/>
          <w:szCs w:val="28"/>
          <w:rtl/>
        </w:rPr>
        <w:t>و به بی</w:t>
      </w:r>
      <w:r w:rsidR="00D009C2">
        <w:rPr>
          <w:rFonts w:cs="B Nazanin" w:hint="cs"/>
          <w:sz w:val="28"/>
          <w:szCs w:val="28"/>
          <w:rtl/>
        </w:rPr>
        <w:t>ّ</w:t>
      </w:r>
      <w:r w:rsidR="00FC2E08">
        <w:rPr>
          <w:rFonts w:cs="B Nazanin" w:hint="cs"/>
          <w:sz w:val="28"/>
          <w:szCs w:val="28"/>
          <w:rtl/>
        </w:rPr>
        <w:t>نه</w:t>
      </w:r>
      <w:r w:rsidR="006B5749">
        <w:rPr>
          <w:rFonts w:cs="B Nazanin" w:hint="cs"/>
          <w:sz w:val="28"/>
          <w:szCs w:val="28"/>
          <w:rtl/>
        </w:rPr>
        <w:t xml:space="preserve"> کنید</w:t>
      </w:r>
      <w:r w:rsidR="00D009C2">
        <w:rPr>
          <w:rFonts w:cs="B Nazanin" w:hint="cs"/>
          <w:sz w:val="28"/>
          <w:szCs w:val="28"/>
          <w:rtl/>
        </w:rPr>
        <w:t>،</w:t>
      </w:r>
      <w:r w:rsidR="006B5749">
        <w:rPr>
          <w:rFonts w:cs="B Nazanin" w:hint="cs"/>
          <w:sz w:val="28"/>
          <w:szCs w:val="28"/>
          <w:rtl/>
        </w:rPr>
        <w:t xml:space="preserve"> حکم شما همان است که بی</w:t>
      </w:r>
      <w:r w:rsidR="00D009C2">
        <w:rPr>
          <w:rFonts w:cs="B Nazanin" w:hint="cs"/>
          <w:sz w:val="28"/>
          <w:szCs w:val="28"/>
          <w:rtl/>
        </w:rPr>
        <w:t>ّ</w:t>
      </w:r>
      <w:r w:rsidR="006B5749">
        <w:rPr>
          <w:rFonts w:cs="B Nazanin" w:hint="cs"/>
          <w:sz w:val="28"/>
          <w:szCs w:val="28"/>
          <w:rtl/>
        </w:rPr>
        <w:t>نه گفت یا مثلا روایت موثقه بر نجاست ع</w:t>
      </w:r>
      <w:r w:rsidR="00D009C2">
        <w:rPr>
          <w:rFonts w:cs="B Nazanin" w:hint="cs"/>
          <w:sz w:val="28"/>
          <w:szCs w:val="28"/>
          <w:rtl/>
        </w:rPr>
        <w:t xml:space="preserve">صیر  عنبی اذا قلی وارد شده است در این صورت </w:t>
      </w:r>
      <w:r w:rsidR="006B5749">
        <w:rPr>
          <w:rFonts w:cs="B Nazanin" w:hint="cs"/>
          <w:sz w:val="28"/>
          <w:szCs w:val="28"/>
          <w:rtl/>
        </w:rPr>
        <w:t xml:space="preserve">یقین من به نجاست این عصیر </w:t>
      </w:r>
      <w:r w:rsidR="00FB0354">
        <w:rPr>
          <w:rFonts w:cs="B Nazanin" w:hint="cs"/>
          <w:sz w:val="28"/>
          <w:szCs w:val="28"/>
          <w:rtl/>
        </w:rPr>
        <w:t>می</w:t>
      </w:r>
      <w:r w:rsidR="00FB0354">
        <w:rPr>
          <w:rFonts w:cs="B Nazanin"/>
          <w:sz w:val="28"/>
          <w:szCs w:val="28"/>
          <w:rtl/>
        </w:rPr>
        <w:softHyphen/>
      </w:r>
      <w:r w:rsidR="00FB0354">
        <w:rPr>
          <w:rFonts w:cs="B Nazanin" w:hint="cs"/>
          <w:sz w:val="28"/>
          <w:szCs w:val="28"/>
          <w:rtl/>
        </w:rPr>
        <w:t xml:space="preserve">شود تعبدی </w:t>
      </w:r>
    </w:p>
    <w:p w:rsidR="008D0ACC" w:rsidRDefault="00FB0354" w:rsidP="004B586C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آنگاه شک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 آیا نجاست عصیر عنبی باقی است یا نه</w:t>
      </w:r>
      <w:r w:rsidR="00D009C2">
        <w:rPr>
          <w:rFonts w:cs="B Nazanin" w:hint="cs"/>
          <w:sz w:val="28"/>
          <w:szCs w:val="28"/>
          <w:rtl/>
        </w:rPr>
        <w:t xml:space="preserve"> زیرا</w:t>
      </w:r>
      <w:r w:rsidR="008D0ACC">
        <w:rPr>
          <w:rFonts w:cs="B Nazanin" w:hint="cs"/>
          <w:sz w:val="28"/>
          <w:szCs w:val="28"/>
          <w:rtl/>
        </w:rPr>
        <w:t xml:space="preserve"> یقین من در واقع</w:t>
      </w:r>
      <w:r>
        <w:rPr>
          <w:rFonts w:cs="B Nazanin" w:hint="cs"/>
          <w:sz w:val="28"/>
          <w:szCs w:val="28"/>
          <w:rtl/>
        </w:rPr>
        <w:t xml:space="preserve"> </w:t>
      </w:r>
      <w:r w:rsidR="008D0ACC">
        <w:rPr>
          <w:rFonts w:cs="B Nazanin" w:hint="cs"/>
          <w:sz w:val="28"/>
          <w:szCs w:val="28"/>
          <w:rtl/>
        </w:rPr>
        <w:t>یقین تعبدی به حدوث نجاست بود حال که</w:t>
      </w:r>
      <w:r w:rsidR="009D3E4C">
        <w:rPr>
          <w:rFonts w:cs="B Nazanin" w:hint="cs"/>
          <w:sz w:val="28"/>
          <w:szCs w:val="28"/>
          <w:rtl/>
        </w:rPr>
        <w:t xml:space="preserve"> شک در بقاء نجاست دارم استصحاب بقاء جاری می</w:t>
      </w:r>
      <w:r w:rsidR="009D3E4C">
        <w:rPr>
          <w:rFonts w:cs="B Nazanin"/>
          <w:sz w:val="28"/>
          <w:szCs w:val="28"/>
          <w:rtl/>
        </w:rPr>
        <w:softHyphen/>
      </w:r>
      <w:r w:rsidR="009D3E4C">
        <w:rPr>
          <w:rFonts w:cs="B Nazanin" w:hint="cs"/>
          <w:sz w:val="28"/>
          <w:szCs w:val="28"/>
          <w:rtl/>
        </w:rPr>
        <w:t xml:space="preserve">کنیم چون بین یقین وجدانی و </w:t>
      </w:r>
      <w:r w:rsidR="009D3E4C">
        <w:rPr>
          <w:rFonts w:cs="B Nazanin" w:hint="cs"/>
          <w:sz w:val="28"/>
          <w:szCs w:val="28"/>
          <w:rtl/>
        </w:rPr>
        <w:lastRenderedPageBreak/>
        <w:t xml:space="preserve">یقین تعبدی فرقی نیست . در جریان استصحاب </w:t>
      </w:r>
      <w:r w:rsidR="000A714F">
        <w:rPr>
          <w:rFonts w:cs="B Nazanin" w:hint="cs"/>
          <w:sz w:val="28"/>
          <w:szCs w:val="28"/>
          <w:rtl/>
        </w:rPr>
        <w:t xml:space="preserve">نیاز به یقین </w:t>
      </w:r>
      <w:r w:rsidR="000A7F3F">
        <w:rPr>
          <w:rFonts w:cs="B Nazanin" w:hint="cs"/>
          <w:sz w:val="28"/>
          <w:szCs w:val="28"/>
          <w:rtl/>
        </w:rPr>
        <w:t>سابق است خواه تعبدی باشد خواه وجدانی فرقی نمی</w:t>
      </w:r>
      <w:r w:rsidR="000A7F3F">
        <w:rPr>
          <w:rFonts w:cs="B Nazanin"/>
          <w:sz w:val="28"/>
          <w:szCs w:val="28"/>
          <w:rtl/>
        </w:rPr>
        <w:softHyphen/>
      </w:r>
      <w:r w:rsidR="000A7F3F">
        <w:rPr>
          <w:rFonts w:cs="B Nazanin" w:hint="cs"/>
          <w:sz w:val="28"/>
          <w:szCs w:val="28"/>
          <w:rtl/>
        </w:rPr>
        <w:t>کند</w:t>
      </w:r>
      <w:r w:rsidR="008D0ACC">
        <w:rPr>
          <w:rFonts w:cs="B Nazanin" w:hint="cs"/>
          <w:sz w:val="28"/>
          <w:szCs w:val="28"/>
          <w:rtl/>
        </w:rPr>
        <w:t>.</w:t>
      </w:r>
    </w:p>
    <w:p w:rsidR="00FB0354" w:rsidRDefault="000A7F3F" w:rsidP="004B586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خلاصه اشکال ما بر مرحوم آخوند این است که می</w:t>
      </w:r>
      <w:r>
        <w:rPr>
          <w:rFonts w:cs="B Nazanin"/>
          <w:sz w:val="28"/>
          <w:szCs w:val="28"/>
          <w:rtl/>
        </w:rPr>
        <w:softHyphen/>
      </w:r>
      <w:r w:rsidR="004C0930">
        <w:rPr>
          <w:rFonts w:cs="B Nazanin" w:hint="cs"/>
          <w:sz w:val="28"/>
          <w:szCs w:val="28"/>
          <w:rtl/>
        </w:rPr>
        <w:t>فرماید یقین سابق درست است</w:t>
      </w:r>
      <w:r w:rsidR="00DB3045">
        <w:rPr>
          <w:rFonts w:cs="B Nazanin" w:hint="cs"/>
          <w:sz w:val="28"/>
          <w:szCs w:val="28"/>
          <w:rtl/>
        </w:rPr>
        <w:t xml:space="preserve"> چون یقین تعبدی به صدور آین فتوا از سوی فقیه داریم هم آیات و روایت </w:t>
      </w:r>
      <w:r w:rsidR="00585533">
        <w:rPr>
          <w:rFonts w:cs="B Nazanin" w:hint="cs"/>
          <w:sz w:val="28"/>
          <w:szCs w:val="28"/>
          <w:rtl/>
        </w:rPr>
        <w:t>به ما د</w:t>
      </w:r>
      <w:r w:rsidR="00311B88">
        <w:rPr>
          <w:rFonts w:cs="B Nazanin" w:hint="cs"/>
          <w:sz w:val="28"/>
          <w:szCs w:val="28"/>
          <w:rtl/>
        </w:rPr>
        <w:t>ستور داده ان</w:t>
      </w:r>
      <w:r w:rsidR="00585533">
        <w:rPr>
          <w:rFonts w:cs="B Nazanin" w:hint="cs"/>
          <w:sz w:val="28"/>
          <w:szCs w:val="28"/>
          <w:rtl/>
        </w:rPr>
        <w:t>د</w:t>
      </w:r>
      <w:r w:rsidR="00311B88">
        <w:rPr>
          <w:rFonts w:cs="B Nazanin" w:hint="cs"/>
          <w:sz w:val="28"/>
          <w:szCs w:val="28"/>
          <w:rtl/>
        </w:rPr>
        <w:t xml:space="preserve"> در عصر غیبت امام علیه السلام </w:t>
      </w:r>
      <w:r w:rsidR="00841418">
        <w:rPr>
          <w:rFonts w:cs="B Nazanin" w:hint="cs"/>
          <w:sz w:val="28"/>
          <w:szCs w:val="28"/>
          <w:rtl/>
        </w:rPr>
        <w:t>متعبد به فتوای فقیه باشیم حال بعد مرگ فقیه شک می</w:t>
      </w:r>
      <w:r w:rsidR="00841418">
        <w:rPr>
          <w:rFonts w:cs="B Nazanin"/>
          <w:sz w:val="28"/>
          <w:szCs w:val="28"/>
          <w:rtl/>
        </w:rPr>
        <w:softHyphen/>
      </w:r>
      <w:r w:rsidR="00841418">
        <w:rPr>
          <w:rFonts w:cs="B Nazanin" w:hint="cs"/>
          <w:sz w:val="28"/>
          <w:szCs w:val="28"/>
          <w:rtl/>
        </w:rPr>
        <w:t xml:space="preserve">کنیم که آیا باز این تعبد باقی است یا خیر </w:t>
      </w:r>
      <w:r w:rsidR="00CF4CF5">
        <w:rPr>
          <w:rFonts w:cs="B Nazanin" w:hint="cs"/>
          <w:sz w:val="28"/>
          <w:szCs w:val="28"/>
          <w:rtl/>
        </w:rPr>
        <w:t>استصحاب می</w:t>
      </w:r>
      <w:r w:rsidR="00CF4CF5">
        <w:rPr>
          <w:rFonts w:cs="B Nazanin"/>
          <w:sz w:val="28"/>
          <w:szCs w:val="28"/>
          <w:rtl/>
        </w:rPr>
        <w:softHyphen/>
      </w:r>
      <w:r w:rsidR="00CF4CF5">
        <w:rPr>
          <w:rFonts w:cs="B Nazanin" w:hint="cs"/>
          <w:sz w:val="28"/>
          <w:szCs w:val="28"/>
          <w:rtl/>
        </w:rPr>
        <w:t>کنیم بقاء را به اعتبار نص تعبدی که داریم</w:t>
      </w:r>
    </w:p>
    <w:p w:rsidR="00CF4CF5" w:rsidRDefault="004C0930" w:rsidP="00D50B8E">
      <w:pPr>
        <w:rPr>
          <w:rFonts w:cs="B Nazanin"/>
          <w:sz w:val="28"/>
          <w:szCs w:val="28"/>
          <w:rtl/>
        </w:rPr>
      </w:pPr>
      <w:r w:rsidRPr="004C0930">
        <w:rPr>
          <w:rFonts w:cs="B Nazanin" w:hint="cs"/>
          <w:b/>
          <w:bCs/>
          <w:sz w:val="28"/>
          <w:szCs w:val="28"/>
          <w:rtl/>
        </w:rPr>
        <w:t>اشکال چهارم:</w:t>
      </w:r>
      <w:r>
        <w:rPr>
          <w:rFonts w:cs="B Nazanin" w:hint="cs"/>
          <w:sz w:val="28"/>
          <w:szCs w:val="28"/>
          <w:rtl/>
        </w:rPr>
        <w:t xml:space="preserve"> </w:t>
      </w:r>
      <w:r w:rsidR="00CF4CF5">
        <w:rPr>
          <w:rFonts w:cs="B Nazanin" w:hint="cs"/>
          <w:sz w:val="28"/>
          <w:szCs w:val="28"/>
          <w:rtl/>
        </w:rPr>
        <w:t xml:space="preserve"> مرحوم خوئی در التنقیح ج ۱ ص ۱۰۹ است </w:t>
      </w:r>
      <w:r w:rsidR="00D50B8E">
        <w:rPr>
          <w:rFonts w:cs="B Nazanin" w:hint="cs"/>
          <w:sz w:val="28"/>
          <w:szCs w:val="28"/>
          <w:rtl/>
        </w:rPr>
        <w:t>مبنای خاصی را در باب استصحاب مطرح کرده است به این صورت که می</w:t>
      </w:r>
      <w:r w:rsidR="00D50B8E">
        <w:rPr>
          <w:rFonts w:cs="B Nazanin"/>
          <w:sz w:val="28"/>
          <w:szCs w:val="28"/>
          <w:rtl/>
        </w:rPr>
        <w:softHyphen/>
      </w:r>
      <w:r w:rsidR="00D50B8E">
        <w:rPr>
          <w:rFonts w:cs="B Nazanin" w:hint="cs"/>
          <w:sz w:val="28"/>
          <w:szCs w:val="28"/>
          <w:rtl/>
        </w:rPr>
        <w:t>فرماید</w:t>
      </w:r>
      <w:r w:rsidR="00C86580">
        <w:rPr>
          <w:rFonts w:cs="B Nazanin" w:hint="cs"/>
          <w:sz w:val="28"/>
          <w:szCs w:val="28"/>
          <w:rtl/>
        </w:rPr>
        <w:t xml:space="preserve"> ما</w:t>
      </w:r>
      <w:r w:rsidR="00E45EC2">
        <w:rPr>
          <w:rFonts w:cs="B Nazanin" w:hint="cs"/>
          <w:sz w:val="28"/>
          <w:szCs w:val="28"/>
          <w:rtl/>
        </w:rPr>
        <w:t xml:space="preserve"> استصحاب م</w:t>
      </w:r>
      <w:r w:rsidR="008924F4">
        <w:rPr>
          <w:rFonts w:cs="B Nazanin" w:hint="cs"/>
          <w:sz w:val="28"/>
          <w:szCs w:val="28"/>
          <w:rtl/>
        </w:rPr>
        <w:t xml:space="preserve">وضوعی داریم اما استصحاب حکمی نداریم بر این اساس </w:t>
      </w:r>
      <w:r w:rsidR="00320A30">
        <w:rPr>
          <w:rFonts w:cs="B Nazanin" w:hint="cs"/>
          <w:sz w:val="28"/>
          <w:szCs w:val="28"/>
          <w:rtl/>
        </w:rPr>
        <w:t>می</w:t>
      </w:r>
      <w:r w:rsidR="00320A30">
        <w:rPr>
          <w:rFonts w:cs="B Nazanin"/>
          <w:sz w:val="28"/>
          <w:szCs w:val="28"/>
          <w:rtl/>
        </w:rPr>
        <w:softHyphen/>
      </w:r>
      <w:r w:rsidR="00320A30">
        <w:rPr>
          <w:rFonts w:cs="B Nazanin" w:hint="cs"/>
          <w:sz w:val="28"/>
          <w:szCs w:val="28"/>
          <w:rtl/>
        </w:rPr>
        <w:t>فرماید شک در حجیت فتوای فقیه شبهه حکمیه است چون شک می</w:t>
      </w:r>
      <w:r w:rsidR="00320A30">
        <w:rPr>
          <w:rFonts w:cs="B Nazanin"/>
          <w:sz w:val="28"/>
          <w:szCs w:val="28"/>
          <w:rtl/>
        </w:rPr>
        <w:softHyphen/>
      </w:r>
      <w:r w:rsidR="00320A30">
        <w:rPr>
          <w:rFonts w:cs="B Nazanin" w:hint="cs"/>
          <w:sz w:val="28"/>
          <w:szCs w:val="28"/>
          <w:rtl/>
        </w:rPr>
        <w:t>کنیم آیا</w:t>
      </w:r>
      <w:r w:rsidR="00ED3D3C">
        <w:rPr>
          <w:rFonts w:cs="B Nazanin" w:hint="cs"/>
          <w:sz w:val="28"/>
          <w:szCs w:val="28"/>
          <w:rtl/>
        </w:rPr>
        <w:t xml:space="preserve"> شارع فتوای فقیه را مطلقا حجت کرده یا مقید به حیاه حجت کرده است لذا اگر استصحاب بقاء حجیت را جاری کنیم مع</w:t>
      </w:r>
      <w:r w:rsidR="00C86580">
        <w:rPr>
          <w:rFonts w:cs="B Nazanin" w:hint="cs"/>
          <w:sz w:val="28"/>
          <w:szCs w:val="28"/>
          <w:rtl/>
        </w:rPr>
        <w:t>ا</w:t>
      </w:r>
      <w:r w:rsidR="00ED3D3C">
        <w:rPr>
          <w:rFonts w:cs="B Nazanin" w:hint="cs"/>
          <w:sz w:val="28"/>
          <w:szCs w:val="28"/>
          <w:rtl/>
        </w:rPr>
        <w:t>رضه می</w:t>
      </w:r>
      <w:r w:rsidR="00ED3D3C">
        <w:rPr>
          <w:rFonts w:cs="B Nazanin"/>
          <w:sz w:val="28"/>
          <w:szCs w:val="28"/>
          <w:rtl/>
        </w:rPr>
        <w:softHyphen/>
      </w:r>
      <w:r w:rsidR="00ED3D3C">
        <w:rPr>
          <w:rFonts w:cs="B Nazanin" w:hint="cs"/>
          <w:sz w:val="28"/>
          <w:szCs w:val="28"/>
          <w:rtl/>
        </w:rPr>
        <w:t xml:space="preserve">کند با استصحاب </w:t>
      </w:r>
      <w:r w:rsidR="00B775C5">
        <w:rPr>
          <w:rFonts w:cs="B Nazanin" w:hint="cs"/>
          <w:sz w:val="28"/>
          <w:szCs w:val="28"/>
          <w:rtl/>
        </w:rPr>
        <w:t xml:space="preserve">عدم حجیت فتوای میت چون قدر متیقن از حجیت فتوا همان حال حیات </w:t>
      </w:r>
      <w:r w:rsidR="00E45EC2">
        <w:rPr>
          <w:rFonts w:cs="B Nazanin" w:hint="cs"/>
          <w:sz w:val="28"/>
          <w:szCs w:val="28"/>
          <w:rtl/>
        </w:rPr>
        <w:t>است و زائد بر حال حیات را شامل نمی</w:t>
      </w:r>
      <w:r w:rsidR="00E45EC2">
        <w:rPr>
          <w:rFonts w:cs="B Nazanin"/>
          <w:sz w:val="28"/>
          <w:szCs w:val="28"/>
          <w:rtl/>
        </w:rPr>
        <w:softHyphen/>
      </w:r>
      <w:r w:rsidR="00E45EC2">
        <w:rPr>
          <w:rFonts w:cs="B Nazanin" w:hint="cs"/>
          <w:sz w:val="28"/>
          <w:szCs w:val="28"/>
          <w:rtl/>
        </w:rPr>
        <w:t>شود لذا این دو استصحاب در اثر تع</w:t>
      </w:r>
      <w:r w:rsidR="00C86580">
        <w:rPr>
          <w:rFonts w:cs="B Nazanin" w:hint="cs"/>
          <w:sz w:val="28"/>
          <w:szCs w:val="28"/>
          <w:rtl/>
        </w:rPr>
        <w:t>ا</w:t>
      </w:r>
      <w:r w:rsidR="00E45EC2">
        <w:rPr>
          <w:rFonts w:cs="B Nazanin" w:hint="cs"/>
          <w:sz w:val="28"/>
          <w:szCs w:val="28"/>
          <w:rtl/>
        </w:rPr>
        <w:t>رض ساقط می</w:t>
      </w:r>
      <w:r w:rsidR="00E45EC2">
        <w:rPr>
          <w:rFonts w:cs="B Nazanin"/>
          <w:sz w:val="28"/>
          <w:szCs w:val="28"/>
          <w:rtl/>
        </w:rPr>
        <w:softHyphen/>
      </w:r>
      <w:r w:rsidR="003E621C">
        <w:rPr>
          <w:rFonts w:cs="B Nazanin" w:hint="cs"/>
          <w:sz w:val="28"/>
          <w:szCs w:val="28"/>
          <w:rtl/>
        </w:rPr>
        <w:t xml:space="preserve">شوند و باید به ادله دیگر </w:t>
      </w:r>
      <w:r w:rsidR="00E45EC2">
        <w:rPr>
          <w:rFonts w:cs="B Nazanin" w:hint="cs"/>
          <w:sz w:val="28"/>
          <w:szCs w:val="28"/>
          <w:rtl/>
        </w:rPr>
        <w:t xml:space="preserve">مراجه کرد </w:t>
      </w:r>
    </w:p>
    <w:p w:rsidR="00E45EC2" w:rsidRDefault="003E621C" w:rsidP="004B586C">
      <w:pPr>
        <w:rPr>
          <w:rFonts w:cs="B Nazanin"/>
          <w:sz w:val="28"/>
          <w:szCs w:val="28"/>
          <w:rtl/>
        </w:rPr>
      </w:pPr>
      <w:r w:rsidRPr="003E621C">
        <w:rPr>
          <w:rFonts w:cs="B Nazanin" w:hint="cs"/>
          <w:b/>
          <w:bCs/>
          <w:sz w:val="28"/>
          <w:szCs w:val="28"/>
          <w:rtl/>
        </w:rPr>
        <w:t>اشکال استاد:</w:t>
      </w:r>
      <w:r>
        <w:rPr>
          <w:rFonts w:cs="B Nazanin" w:hint="cs"/>
          <w:sz w:val="28"/>
          <w:szCs w:val="28"/>
          <w:rtl/>
        </w:rPr>
        <w:t xml:space="preserve"> </w:t>
      </w:r>
      <w:r w:rsidR="00E45EC2">
        <w:rPr>
          <w:rFonts w:cs="B Nazanin" w:hint="cs"/>
          <w:sz w:val="28"/>
          <w:szCs w:val="28"/>
          <w:rtl/>
        </w:rPr>
        <w:t>به نظر ما این اشکال وارد نیست چرا که عدم دو قسم است</w:t>
      </w:r>
      <w:r>
        <w:rPr>
          <w:rFonts w:cs="B Nazanin" w:hint="cs"/>
          <w:sz w:val="28"/>
          <w:szCs w:val="28"/>
          <w:rtl/>
        </w:rPr>
        <w:t>.</w:t>
      </w:r>
      <w:r w:rsidR="00E45EC2">
        <w:rPr>
          <w:rFonts w:cs="B Nazanin" w:hint="cs"/>
          <w:sz w:val="28"/>
          <w:szCs w:val="28"/>
          <w:rtl/>
        </w:rPr>
        <w:t xml:space="preserve"> </w:t>
      </w:r>
    </w:p>
    <w:p w:rsidR="00E45EC2" w:rsidRDefault="00E45EC2" w:rsidP="004B586C">
      <w:pPr>
        <w:rPr>
          <w:rFonts w:cs="B Nazanin"/>
          <w:sz w:val="28"/>
          <w:szCs w:val="28"/>
          <w:rtl/>
        </w:rPr>
      </w:pPr>
      <w:r w:rsidRPr="003E621C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عدم ازلی</w:t>
      </w:r>
      <w:r w:rsidR="003E621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E45EC2" w:rsidRPr="00061D42" w:rsidRDefault="00E45EC2" w:rsidP="004B586C">
      <w:pPr>
        <w:rPr>
          <w:rFonts w:cs="B Nazanin"/>
          <w:sz w:val="28"/>
          <w:szCs w:val="28"/>
        </w:rPr>
      </w:pPr>
      <w:r w:rsidRPr="003E621C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عدم نعتی </w:t>
      </w:r>
      <w:r w:rsidR="003E621C">
        <w:rPr>
          <w:rFonts w:cs="B Nazanin" w:hint="cs"/>
          <w:sz w:val="28"/>
          <w:szCs w:val="28"/>
          <w:rtl/>
        </w:rPr>
        <w:t>مانند قریشیت که وصف زن</w:t>
      </w:r>
      <w:r w:rsidR="00F83C3C">
        <w:rPr>
          <w:rFonts w:cs="B Nazanin" w:hint="cs"/>
          <w:sz w:val="28"/>
          <w:szCs w:val="28"/>
          <w:rtl/>
        </w:rPr>
        <w:t xml:space="preserve"> سیّد</w:t>
      </w:r>
      <w:r w:rsidR="003E621C">
        <w:rPr>
          <w:rFonts w:cs="B Nazanin" w:hint="cs"/>
          <w:sz w:val="28"/>
          <w:szCs w:val="28"/>
          <w:rtl/>
        </w:rPr>
        <w:t>ه</w:t>
      </w:r>
      <w:r w:rsidR="00F83C3C">
        <w:rPr>
          <w:rFonts w:cs="B Nazanin" w:hint="cs"/>
          <w:sz w:val="28"/>
          <w:szCs w:val="28"/>
          <w:rtl/>
        </w:rPr>
        <w:t xml:space="preserve"> است چنانچه عدم قریشیت وصف زن غیر سی</w:t>
      </w:r>
      <w:r w:rsidR="006E4341">
        <w:rPr>
          <w:rFonts w:cs="B Nazanin" w:hint="cs"/>
          <w:sz w:val="28"/>
          <w:szCs w:val="28"/>
          <w:rtl/>
        </w:rPr>
        <w:t>ّ</w:t>
      </w:r>
      <w:r w:rsidR="00F83C3C">
        <w:rPr>
          <w:rFonts w:cs="B Nazanin" w:hint="cs"/>
          <w:sz w:val="28"/>
          <w:szCs w:val="28"/>
          <w:rtl/>
        </w:rPr>
        <w:t xml:space="preserve">ده است </w:t>
      </w:r>
      <w:r w:rsidR="00875995">
        <w:rPr>
          <w:rFonts w:cs="B Nazanin" w:hint="cs"/>
          <w:sz w:val="28"/>
          <w:szCs w:val="28"/>
          <w:rtl/>
        </w:rPr>
        <w:t xml:space="preserve">و آثار آن در انقطاع حیض است . استصحاب عدم نعتی حجت است اما استصحاب عدم ازلی حجت نیست چون </w:t>
      </w:r>
      <w:r w:rsidR="00410EE6">
        <w:rPr>
          <w:rFonts w:cs="B Nazanin" w:hint="cs"/>
          <w:sz w:val="28"/>
          <w:szCs w:val="28"/>
          <w:rtl/>
        </w:rPr>
        <w:t>اگر حجت باشد لازم می</w:t>
      </w:r>
      <w:r w:rsidR="00410EE6">
        <w:rPr>
          <w:rFonts w:cs="B Nazanin"/>
          <w:sz w:val="28"/>
          <w:szCs w:val="28"/>
          <w:rtl/>
        </w:rPr>
        <w:softHyphen/>
      </w:r>
      <w:r w:rsidR="00410EE6">
        <w:rPr>
          <w:rFonts w:cs="B Nazanin" w:hint="cs"/>
          <w:sz w:val="28"/>
          <w:szCs w:val="28"/>
          <w:rtl/>
        </w:rPr>
        <w:t xml:space="preserve">آید که استصحاب های وجودیه ساقط شوند یعنی ما اصلا استصحاب وجودی نداشته </w:t>
      </w:r>
      <w:r w:rsidR="00BE1519">
        <w:rPr>
          <w:rFonts w:cs="B Nazanin" w:hint="cs"/>
          <w:sz w:val="28"/>
          <w:szCs w:val="28"/>
          <w:rtl/>
        </w:rPr>
        <w:t xml:space="preserve">باشیم . نمونه اش در همین </w:t>
      </w:r>
      <w:r w:rsidR="00CE5564">
        <w:rPr>
          <w:rFonts w:cs="B Nazanin" w:hint="cs"/>
          <w:sz w:val="28"/>
          <w:szCs w:val="28"/>
          <w:rtl/>
        </w:rPr>
        <w:t xml:space="preserve">جا </w:t>
      </w:r>
      <w:r w:rsidR="006E4341">
        <w:rPr>
          <w:rFonts w:cs="B Nazanin" w:hint="cs"/>
          <w:sz w:val="28"/>
          <w:szCs w:val="28"/>
          <w:rtl/>
        </w:rPr>
        <w:t xml:space="preserve">که ما </w:t>
      </w:r>
      <w:r w:rsidR="00CE5564">
        <w:rPr>
          <w:rFonts w:cs="B Nazanin" w:hint="cs"/>
          <w:sz w:val="28"/>
          <w:szCs w:val="28"/>
          <w:rtl/>
        </w:rPr>
        <w:t>می</w:t>
      </w:r>
      <w:r w:rsidR="00CE5564">
        <w:rPr>
          <w:rFonts w:cs="B Nazanin"/>
          <w:sz w:val="28"/>
          <w:szCs w:val="28"/>
          <w:rtl/>
        </w:rPr>
        <w:softHyphen/>
      </w:r>
      <w:r w:rsidR="00CE5564">
        <w:rPr>
          <w:rFonts w:cs="B Nazanin" w:hint="cs"/>
          <w:sz w:val="28"/>
          <w:szCs w:val="28"/>
          <w:rtl/>
        </w:rPr>
        <w:t>خواستیم استصحاب حجیت فتوای فقیه کنیم شما استصحاب عدم ازلی تقلید میت را جاری کرده اید</w:t>
      </w:r>
      <w:r w:rsidR="006E4341">
        <w:rPr>
          <w:rFonts w:cs="B Nazanin" w:hint="cs"/>
          <w:sz w:val="28"/>
          <w:szCs w:val="28"/>
          <w:rtl/>
        </w:rPr>
        <w:t xml:space="preserve"> در حالی که این استصحابی که شما جاری کرده اید حجت نیست.</w:t>
      </w:r>
      <w:bookmarkStart w:id="0" w:name="_GoBack"/>
      <w:bookmarkEnd w:id="0"/>
    </w:p>
    <w:sectPr w:rsidR="00E45EC2" w:rsidRPr="00061D42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8A"/>
    <w:rsid w:val="00025DCF"/>
    <w:rsid w:val="00061D42"/>
    <w:rsid w:val="000666A7"/>
    <w:rsid w:val="000A57B8"/>
    <w:rsid w:val="000A714F"/>
    <w:rsid w:val="000A7F3F"/>
    <w:rsid w:val="001D45DF"/>
    <w:rsid w:val="0026219F"/>
    <w:rsid w:val="00265920"/>
    <w:rsid w:val="00311B88"/>
    <w:rsid w:val="00320A30"/>
    <w:rsid w:val="003C2578"/>
    <w:rsid w:val="003E621C"/>
    <w:rsid w:val="00410EE6"/>
    <w:rsid w:val="0049638D"/>
    <w:rsid w:val="004B586C"/>
    <w:rsid w:val="004C0930"/>
    <w:rsid w:val="00516DDE"/>
    <w:rsid w:val="00585533"/>
    <w:rsid w:val="005F5249"/>
    <w:rsid w:val="00617240"/>
    <w:rsid w:val="006A296F"/>
    <w:rsid w:val="006B5749"/>
    <w:rsid w:val="006E4341"/>
    <w:rsid w:val="007E3092"/>
    <w:rsid w:val="00814ECB"/>
    <w:rsid w:val="00841418"/>
    <w:rsid w:val="00855BC7"/>
    <w:rsid w:val="00875995"/>
    <w:rsid w:val="008924F4"/>
    <w:rsid w:val="008B6520"/>
    <w:rsid w:val="008D0ACC"/>
    <w:rsid w:val="00946E09"/>
    <w:rsid w:val="009D3E4C"/>
    <w:rsid w:val="00A346A9"/>
    <w:rsid w:val="00B775C5"/>
    <w:rsid w:val="00BB4A8A"/>
    <w:rsid w:val="00BE1519"/>
    <w:rsid w:val="00C40B96"/>
    <w:rsid w:val="00C50641"/>
    <w:rsid w:val="00C86580"/>
    <w:rsid w:val="00CA5D4A"/>
    <w:rsid w:val="00CE5564"/>
    <w:rsid w:val="00CF4CF5"/>
    <w:rsid w:val="00D009C2"/>
    <w:rsid w:val="00D13CE3"/>
    <w:rsid w:val="00D50B8E"/>
    <w:rsid w:val="00D84ACC"/>
    <w:rsid w:val="00DB3045"/>
    <w:rsid w:val="00DC1B77"/>
    <w:rsid w:val="00E3198B"/>
    <w:rsid w:val="00E40486"/>
    <w:rsid w:val="00E45EC2"/>
    <w:rsid w:val="00EB3F67"/>
    <w:rsid w:val="00ED3D3C"/>
    <w:rsid w:val="00F010A0"/>
    <w:rsid w:val="00F17B24"/>
    <w:rsid w:val="00F83C3C"/>
    <w:rsid w:val="00F97696"/>
    <w:rsid w:val="00FB0354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AAF9-1714-4CA3-AC11-52DA6AC7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9</cp:revision>
  <dcterms:created xsi:type="dcterms:W3CDTF">2015-12-23T06:14:00Z</dcterms:created>
  <dcterms:modified xsi:type="dcterms:W3CDTF">2015-12-23T10:26:00Z</dcterms:modified>
</cp:coreProperties>
</file>