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4" w:rsidRPr="00FD799F" w:rsidRDefault="00886A84" w:rsidP="00886A84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FD7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جلسه 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پانزدهم</w:t>
      </w:r>
      <w:r w:rsidRPr="00FD7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(۲۰/۸/۱۳۹۴)</w:t>
      </w:r>
    </w:p>
    <w:p w:rsidR="00886A84" w:rsidRDefault="00176C46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تعریف دوم تقلید عبارت بود از </w:t>
      </w:r>
      <w:r w:rsidRPr="00176C4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هو العملُ بقول الغیر من غیر حجَّهٍ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این تعریف دو اشکال شده است.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196C9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آخوند در کفایه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176C46">
        <w:rPr>
          <w:rFonts w:ascii="Simplified Arabic Fixed" w:hAnsi="Simplified Arabic Fixed" w:cs="B Nazanin" w:hint="cs"/>
          <w:sz w:val="28"/>
          <w:szCs w:val="28"/>
          <w:rtl/>
        </w:rPr>
        <w:t xml:space="preserve"> فرماید.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334A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مقدم: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تقلید عبارت از نفس عمل بر طبق فتوای مجتهد باشد.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334A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تالی: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آید اولین عملی که از مکلَّف صادر شده است بدونه تقلید باشد.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0474B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بیان ملازمه: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بین اجتهاد و تقلید نسبت تقابل برقرار است . همانگونه که مجتهد ابتدا باید حکم مربوط به خود را استنباط و سپس به آن عمل کند همچنین مقلِّد نیز درمقام تقلید باید عزم بر تقلید داشته باشد سپس</w:t>
      </w:r>
      <w:r w:rsidR="00CB2C9A">
        <w:rPr>
          <w:rFonts w:ascii="Simplified Arabic Fixed" w:hAnsi="Simplified Arabic Fixed" w:cs="B Nazanin" w:hint="cs"/>
          <w:sz w:val="28"/>
          <w:szCs w:val="28"/>
          <w:rtl/>
        </w:rPr>
        <w:t xml:space="preserve"> در مقام عمل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تقلید نماید.</w:t>
      </w:r>
      <w:r w:rsidR="00E72BD8">
        <w:rPr>
          <w:rFonts w:ascii="Simplified Arabic Fixed" w:hAnsi="Simplified Arabic Fixed" w:cs="B Nazanin" w:hint="cs"/>
          <w:sz w:val="28"/>
          <w:szCs w:val="28"/>
          <w:rtl/>
        </w:rPr>
        <w:t xml:space="preserve"> (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لذا تفسیر تقلید به خود عمل باطل است </w:t>
      </w:r>
      <w:r w:rsidR="00E72BD8">
        <w:rPr>
          <w:rFonts w:ascii="Simplified Arabic Fixed" w:hAnsi="Simplified Arabic Fixed" w:cs="B Nazanin" w:hint="cs"/>
          <w:sz w:val="28"/>
          <w:szCs w:val="28"/>
          <w:rtl/>
        </w:rPr>
        <w:t>)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با این تفاوت که اجتهاد اخذ حکم از مدرک است اما تقلید اخذ حکم از مجتهد است نه از مدرک. این جا است که گفته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فلان عمل از اجتهاد یا تقلید نشأت گرفته است .</w:t>
      </w:r>
    </w:p>
    <w:p w:rsidR="00886A84" w:rsidRPr="00196C92" w:rsidRDefault="00886A84" w:rsidP="00886A84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196C9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>این بیان از دو جهت دارای اشکال است.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196C9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اولاً: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تقلید عنوان و وصف عمل است و سَبق زمانی</w:t>
      </w:r>
      <w:r w:rsidR="00E72BD8">
        <w:rPr>
          <w:rFonts w:ascii="Simplified Arabic Fixed" w:hAnsi="Simplified Arabic Fixed" w:cs="B Nazanin" w:hint="cs"/>
          <w:sz w:val="28"/>
          <w:szCs w:val="28"/>
          <w:rtl/>
        </w:rPr>
        <w:t xml:space="preserve"> بر عمل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لازم ندارد بلکه </w:t>
      </w:r>
      <w:r w:rsidR="00E72BD8">
        <w:rPr>
          <w:rFonts w:ascii="Simplified Arabic Fixed" w:hAnsi="Simplified Arabic Fixed" w:cs="B Nazanin" w:hint="cs"/>
          <w:sz w:val="28"/>
          <w:szCs w:val="28"/>
          <w:rtl/>
        </w:rPr>
        <w:t xml:space="preserve">این </w:t>
      </w:r>
      <w:r>
        <w:rPr>
          <w:rFonts w:ascii="Simplified Arabic Fixed" w:hAnsi="Simplified Arabic Fixed" w:cs="B Nazanin" w:hint="cs"/>
          <w:sz w:val="28"/>
          <w:szCs w:val="28"/>
          <w:rtl/>
        </w:rPr>
        <w:t>عنوان و وصف مقارن با خود عمل حاصل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و لازم نیست عنوان و وصف مقدم بر عمل باشد.</w:t>
      </w:r>
    </w:p>
    <w:p w:rsidR="00886A84" w:rsidRDefault="007402BC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7402B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شاهد:</w:t>
      </w:r>
      <w:r w:rsidR="00886A84">
        <w:rPr>
          <w:rFonts w:ascii="Simplified Arabic Fixed" w:hAnsi="Simplified Arabic Fixed" w:cs="B Nazanin" w:hint="cs"/>
          <w:sz w:val="28"/>
          <w:szCs w:val="28"/>
          <w:rtl/>
        </w:rPr>
        <w:t xml:space="preserve"> سَتر عُوره و استقبال الی القبله و... از شرائط صحت نماز است. اما لازم نیست این موارد تقدم زمانی بر نماز داشته باشند بلکه همین مقدار که مقارن با نماز ستر و استقبال و ... باشد کافی است.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در ما نحن فیه هم اگر قصد تقلید مقارن با عمل مقلِّد باشد کافی است و لازم نیست تقدُّم زمانی بر عمل داشته باشد . (سبق رتبی نیست و سبق زمانی هم </w:t>
      </w:r>
      <w:r w:rsidR="007402BC">
        <w:rPr>
          <w:rFonts w:ascii="Simplified Arabic Fixed" w:hAnsi="Simplified Arabic Fixed" w:cs="B Nazanin" w:hint="cs"/>
          <w:sz w:val="28"/>
          <w:szCs w:val="28"/>
          <w:rtl/>
        </w:rPr>
        <w:t>لازم ندارد کما اینکه برخی علماء قائل شده اند)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25A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ثانیا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ً</w:t>
      </w:r>
      <w:r w:rsidRPr="00325A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تقابل بین اجتهاد و تقلید را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پزیریم. 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25A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اقسام تقابل عبارت اند از: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الف: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تقابل عدم وملکه . اجتهاد یعنی تحصیل حکم از مدرک .و تقلید یعنی عدم تحصیل حکم از مدرک و عدم تحصیل حکم از مدرک . عدم ملکه نیست  برای اینکه عدم ملکه در جای است که قو</w:t>
      </w:r>
      <w:r w:rsidR="00BB3052">
        <w:rPr>
          <w:rFonts w:ascii="Simplified Arabic Fixed" w:hAnsi="Simplified Arabic Fixed" w:cs="B Nazanin" w:hint="cs"/>
          <w:sz w:val="28"/>
          <w:szCs w:val="28"/>
          <w:rtl/>
        </w:rPr>
        <w:t>ّ</w:t>
      </w:r>
      <w:r>
        <w:rPr>
          <w:rFonts w:ascii="Simplified Arabic Fixed" w:hAnsi="Simplified Arabic Fixed" w:cs="B Nazanin" w:hint="cs"/>
          <w:sz w:val="28"/>
          <w:szCs w:val="28"/>
          <w:rtl/>
        </w:rPr>
        <w:t>ه آن را دارد اما بالفعل نیست. اما کسی که حکم را از مدرک تحصیل نکرده است هرگز  به او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گویند که ملکه اجتهاد را </w:t>
      </w: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>داشت اما الان مقلِّد است شاید این شخص مقلِّد  هم نباشد و شاید عمل را از روی احتیاط اجراء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</w:t>
      </w:r>
      <w:r w:rsidR="00BB3052">
        <w:rPr>
          <w:rFonts w:ascii="Simplified Arabic Fixed" w:hAnsi="Simplified Arabic Fixed" w:cs="B Nazanin" w:hint="cs"/>
          <w:sz w:val="28"/>
          <w:szCs w:val="28"/>
          <w:rtl/>
        </w:rPr>
        <w:t xml:space="preserve"> پس </w:t>
      </w:r>
      <w:r w:rsidR="00C30A52">
        <w:rPr>
          <w:rFonts w:ascii="Simplified Arabic Fixed" w:hAnsi="Simplified Arabic Fixed" w:cs="B Nazanin" w:hint="cs"/>
          <w:sz w:val="28"/>
          <w:szCs w:val="28"/>
          <w:rtl/>
        </w:rPr>
        <w:t>درنتیجه منحصراً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توانید بگویید تقلید عدم ملکه است بلکه ممکن است شخص محتاط باشد ..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25A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تقابل ایجاب و سلب : بین این دو تقابل  ایجاب و سلب نیز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باشد به دلیل اینکه این نوع تقابل در جای است که موضوع موجبه و سالبه باشد مانند انسان و لا انسان . و حال آنکه تقلید سلب اجتهاد نیست و الا اگر سلب اجتهاد باشد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آید. احتیاط هم باید سلب اجتهاد باشد در حالی که چنین نیست.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1E407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تقابل تضاد : بین این دو تقابل تضاد هم نیست چرا که اجتهاد به معنی تحصیل حکم از مدرک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باشد و تقلید به معنی عدم تحصیل حکم از مدرک است. و بین وجود و عدم تضاد نیست زیرا متضادان امران وجودیان هستند. بله بین عمل مستند به مدرک و عمل غیر مستند به مدرک تضاد است (بین دو عمل که وجودی هستند تضاد هست ) اما بین تحصیل حکم از مدرکش و عدم تحصیل از مدرکش تضاد نیست. 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لذا حق با مرحوم اصفهانی در نهایه الدرایه است که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بین اجتهاد و تقلید تقابل نیست.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اشکال دوم: </w:t>
      </w:r>
      <w:r>
        <w:rPr>
          <w:rFonts w:ascii="Simplified Arabic Fixed" w:hAnsi="Simplified Arabic Fixed" w:cs="B Nazanin" w:hint="cs"/>
          <w:sz w:val="28"/>
          <w:szCs w:val="28"/>
          <w:rtl/>
        </w:rPr>
        <w:t>اشکال دور است:</w:t>
      </w:r>
      <w:r w:rsidR="008C4345">
        <w:rPr>
          <w:rFonts w:ascii="Simplified Arabic Fixed" w:hAnsi="Simplified Arabic Fixed" w:cs="B Nazanin" w:hint="cs"/>
          <w:sz w:val="28"/>
          <w:szCs w:val="28"/>
          <w:rtl/>
        </w:rPr>
        <w:t xml:space="preserve"> اگر مراد از تقلید عمل به قول غیر باشد می</w:t>
      </w:r>
      <w:r w:rsidR="008C4345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8C4345">
        <w:rPr>
          <w:rFonts w:ascii="Simplified Arabic Fixed" w:hAnsi="Simplified Arabic Fixed" w:cs="B Nazanin" w:hint="cs"/>
          <w:sz w:val="28"/>
          <w:szCs w:val="28"/>
          <w:rtl/>
        </w:rPr>
        <w:t>گوییم: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از طرفی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مشروعیَّت و صحت عبادت متوقف بر تقلید است ( اگر </w:t>
      </w:r>
      <w:r w:rsidR="00C30A52">
        <w:rPr>
          <w:rFonts w:ascii="Simplified Arabic Fixed" w:hAnsi="Simplified Arabic Fixed" w:cs="B Nazanin" w:hint="cs"/>
          <w:sz w:val="28"/>
          <w:szCs w:val="28"/>
          <w:rtl/>
        </w:rPr>
        <w:t xml:space="preserve">مکلِّف </w:t>
      </w:r>
      <w:r>
        <w:rPr>
          <w:rFonts w:ascii="Simplified Arabic Fixed" w:hAnsi="Simplified Arabic Fixed" w:cs="B Nazanin" w:hint="cs"/>
          <w:sz w:val="28"/>
          <w:szCs w:val="28"/>
          <w:rtl/>
        </w:rPr>
        <w:t>تقلید نکند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عبادت را به عنوان مأمورٌ به انجام دهد.)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503A2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از طرف دیگر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تقلید متوقف بر انجام خود عمل است . چون اگر عمل نکند و عبادت را امتثال نکند تقلید محقَّق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شود.</w:t>
      </w:r>
    </w:p>
    <w:p w:rsidR="00886A84" w:rsidRPr="00E82529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نتیجه این دو مرحله دور صریح است.( موقوف علیه: متوقف بودن مشروعیت عباد</w:t>
      </w:r>
      <w:r w:rsidR="00BE087D">
        <w:rPr>
          <w:rFonts w:ascii="Simplified Arabic Fixed" w:hAnsi="Simplified Arabic Fixed" w:cs="B Nazanin" w:hint="cs"/>
          <w:sz w:val="28"/>
          <w:szCs w:val="28"/>
          <w:rtl/>
        </w:rPr>
        <w:t>ت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بر تقلید است .و موقوف :  توقف </w:t>
      </w:r>
      <w:r w:rsidR="00F64C56">
        <w:rPr>
          <w:rFonts w:ascii="Simplified Arabic Fixed" w:hAnsi="Simplified Arabic Fixed" w:cs="B Nazanin" w:hint="cs"/>
          <w:sz w:val="28"/>
          <w:szCs w:val="28"/>
          <w:rtl/>
        </w:rPr>
        <w:t>تقلید بر انجام خود عمل)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لذا طبق کلام مستشکل باید عمل کسی که بدونه قصد تقلید است باطل باشد.</w:t>
      </w:r>
    </w:p>
    <w:p w:rsidR="00886A84" w:rsidRPr="0011002B" w:rsidRDefault="00886A84" w:rsidP="00886A84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11002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</w:p>
    <w:p w:rsidR="00886A84" w:rsidRDefault="00886A84" w:rsidP="00886A84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قاعده ابطال دور این است که موقوف یا موقوف علیه را تغییر داد لذا اگر ما بتوانیم این تغییر را انجام دهیم اشکال دور بر طرف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شود. </w:t>
      </w:r>
      <w:r w:rsidR="00B03D16">
        <w:rPr>
          <w:rFonts w:ascii="Simplified Arabic Fixed" w:hAnsi="Simplified Arabic Fixed" w:cs="B Nazanin" w:hint="cs"/>
          <w:sz w:val="28"/>
          <w:szCs w:val="28"/>
          <w:rtl/>
        </w:rPr>
        <w:t>لذا ما برای ابطال دور می</w:t>
      </w:r>
      <w:r w:rsidR="00B03D16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B03D16">
        <w:rPr>
          <w:rFonts w:ascii="Simplified Arabic Fixed" w:hAnsi="Simplified Arabic Fixed" w:cs="B Nazanin" w:hint="cs"/>
          <w:sz w:val="28"/>
          <w:szCs w:val="28"/>
          <w:rtl/>
        </w:rPr>
        <w:t>گوییم:</w:t>
      </w:r>
    </w:p>
    <w:p w:rsidR="00B4328A" w:rsidRPr="00886A84" w:rsidRDefault="00BE087D" w:rsidP="00886A84">
      <w:pPr>
        <w:spacing w:before="240"/>
        <w:rPr>
          <w:rFonts w:ascii="Simplified Arabic Fixed" w:hAnsi="Simplified Arabic Fixed" w:cs="B Nazanin" w:hint="cs"/>
          <w:sz w:val="28"/>
          <w:szCs w:val="28"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آنچه شما به عنوان</w:t>
      </w:r>
      <w:r w:rsidR="00886A84">
        <w:rPr>
          <w:rFonts w:ascii="Simplified Arabic Fixed" w:hAnsi="Simplified Arabic Fixed" w:cs="B Nazanin" w:hint="cs"/>
          <w:sz w:val="28"/>
          <w:szCs w:val="28"/>
          <w:rtl/>
        </w:rPr>
        <w:t xml:space="preserve"> موقوف علیه </w:t>
      </w:r>
      <w:r>
        <w:rPr>
          <w:rFonts w:ascii="Simplified Arabic Fixed" w:hAnsi="Simplified Arabic Fixed" w:cs="B Nazanin" w:hint="cs"/>
          <w:sz w:val="28"/>
          <w:szCs w:val="28"/>
          <w:rtl/>
        </w:rPr>
        <w:t>فرض کرده اید درست نیست زیرا</w:t>
      </w:r>
      <w:r w:rsidR="00886A84">
        <w:rPr>
          <w:rFonts w:ascii="Simplified Arabic Fixed" w:hAnsi="Simplified Arabic Fixed" w:cs="B Nazanin" w:hint="cs"/>
          <w:sz w:val="28"/>
          <w:szCs w:val="28"/>
          <w:rtl/>
        </w:rPr>
        <w:t xml:space="preserve"> مشروعیت ع</w:t>
      </w:r>
      <w:r w:rsidR="00D80C78">
        <w:rPr>
          <w:rFonts w:ascii="Simplified Arabic Fixed" w:hAnsi="Simplified Arabic Fixed" w:cs="B Nazanin" w:hint="cs"/>
          <w:sz w:val="28"/>
          <w:szCs w:val="28"/>
          <w:rtl/>
        </w:rPr>
        <w:t xml:space="preserve">مل عبادی باید مستند به دلیل باشد </w:t>
      </w:r>
      <w:r w:rsidR="00D80C78" w:rsidRPr="00D80C7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(نه تقلید)</w:t>
      </w:r>
      <w:r w:rsidR="00886A84">
        <w:rPr>
          <w:rFonts w:ascii="Simplified Arabic Fixed" w:hAnsi="Simplified Arabic Fixed" w:cs="B Nazanin" w:hint="cs"/>
          <w:sz w:val="28"/>
          <w:szCs w:val="28"/>
          <w:rtl/>
        </w:rPr>
        <w:t xml:space="preserve"> و دلیل یا فتوای مجتهد یا احتیاط یا ضرورت و یا یقین است . لذا اگر مکلَّف عمل عبادی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را</w:t>
      </w:r>
      <w:r w:rsidR="00886A84">
        <w:rPr>
          <w:rFonts w:ascii="Simplified Arabic Fixed" w:hAnsi="Simplified Arabic Fixed" w:cs="B Nazanin" w:hint="cs"/>
          <w:sz w:val="28"/>
          <w:szCs w:val="28"/>
          <w:rtl/>
        </w:rPr>
        <w:t xml:space="preserve"> انجام دهد بعد بفهمد که عملش مطابق فتوای مجتهد بوده است عمل صحیح است به قاعده الاجزاء عقلی و الانطباق قهری ( این قاعده برای کسی که مقل</w:t>
      </w:r>
      <w:r w:rsidR="007227DD">
        <w:rPr>
          <w:rFonts w:ascii="Simplified Arabic Fixed" w:hAnsi="Simplified Arabic Fixed" w:cs="B Nazanin" w:hint="cs"/>
          <w:sz w:val="28"/>
          <w:szCs w:val="28"/>
          <w:rtl/>
        </w:rPr>
        <w:t>ِّد است اجراء نمی</w:t>
      </w:r>
      <w:r w:rsidR="007227DD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7227DD">
        <w:rPr>
          <w:rFonts w:ascii="Simplified Arabic Fixed" w:hAnsi="Simplified Arabic Fixed" w:cs="B Nazanin" w:hint="cs"/>
          <w:sz w:val="28"/>
          <w:szCs w:val="28"/>
          <w:rtl/>
        </w:rPr>
        <w:t>شود)</w:t>
      </w:r>
      <w:bookmarkStart w:id="0" w:name="_GoBack"/>
      <w:bookmarkEnd w:id="0"/>
    </w:p>
    <w:sectPr w:rsidR="00B4328A" w:rsidRPr="00886A84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0"/>
    <w:rsid w:val="00176C46"/>
    <w:rsid w:val="00516DDE"/>
    <w:rsid w:val="007227DD"/>
    <w:rsid w:val="007402BC"/>
    <w:rsid w:val="00886A84"/>
    <w:rsid w:val="008C4345"/>
    <w:rsid w:val="00B03D16"/>
    <w:rsid w:val="00B4328A"/>
    <w:rsid w:val="00B67070"/>
    <w:rsid w:val="00BB3052"/>
    <w:rsid w:val="00BE087D"/>
    <w:rsid w:val="00C30A52"/>
    <w:rsid w:val="00CB2C9A"/>
    <w:rsid w:val="00D80C78"/>
    <w:rsid w:val="00E72BD8"/>
    <w:rsid w:val="00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531E6-1ADE-4048-BB06-6F62F085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2015-11-26T08:45:00Z</dcterms:created>
  <dcterms:modified xsi:type="dcterms:W3CDTF">2015-11-26T09:53:00Z</dcterms:modified>
</cp:coreProperties>
</file>