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E2" w:rsidRDefault="00A844E2" w:rsidP="00A844E2">
      <w:pPr>
        <w:rPr>
          <w:rFonts w:ascii="Simplified Arabic Fixed" w:hAnsi="Simplified Arabic Fixed" w:cs="B Nazanin"/>
          <w:sz w:val="28"/>
          <w:szCs w:val="28"/>
          <w:rtl/>
        </w:rPr>
      </w:pPr>
    </w:p>
    <w:p w:rsidR="00A844E2" w:rsidRDefault="00A844E2" w:rsidP="00A844E2">
      <w:pPr>
        <w:tabs>
          <w:tab w:val="left" w:pos="296"/>
        </w:tabs>
        <w:jc w:val="center"/>
        <w:rPr>
          <w:rFonts w:ascii="Simplified Arabic Fixed" w:hAnsi="Simplified Arabic Fixed" w:cs="B Nazanin"/>
          <w:b/>
          <w:bCs/>
          <w:sz w:val="28"/>
          <w:szCs w:val="28"/>
        </w:rPr>
      </w:pPr>
      <w:r>
        <w:rPr>
          <w:rFonts w:ascii="Simplified Arabic Fixed" w:hAnsi="Simplified Arabic Fixed" w:cs="B Nazanin" w:hint="cs"/>
          <w:b/>
          <w:bCs/>
          <w:sz w:val="28"/>
          <w:szCs w:val="28"/>
          <w:rtl/>
        </w:rPr>
        <w:t>جلسه نهم(۱۱/۸/۱۳۹۴)</w:t>
      </w:r>
    </w:p>
    <w:p w:rsidR="00A844E2" w:rsidRDefault="00A844E2" w:rsidP="00A844E2">
      <w:pPr>
        <w:tabs>
          <w:tab w:val="left" w:pos="296"/>
        </w:tabs>
        <w:rPr>
          <w:rFonts w:ascii="Simplified Arabic Fixed" w:hAnsi="Simplified Arabic Fixed" w:cs="B Nazanin"/>
          <w:b/>
          <w:bCs/>
          <w:sz w:val="28"/>
          <w:szCs w:val="28"/>
          <w:rtl/>
        </w:rPr>
      </w:pPr>
      <w:r>
        <w:rPr>
          <w:rFonts w:ascii="Simplified Arabic Fixed" w:hAnsi="Simplified Arabic Fixed" w:cs="B Nazanin" w:hint="cs"/>
          <w:b/>
          <w:bCs/>
          <w:sz w:val="28"/>
          <w:szCs w:val="28"/>
          <w:rtl/>
        </w:rPr>
        <w:t>مسأله چهارم: الأقوی جواز الاحتیاط و لو کان مستلزماً للتکرار و أمکن  الاجتهاد أو التقلید.</w:t>
      </w:r>
    </w:p>
    <w:p w:rsidR="00A844E2" w:rsidRDefault="00A844E2" w:rsidP="00A844E2">
      <w:pPr>
        <w:rPr>
          <w:rFonts w:ascii="Simplified Arabic Fixed" w:hAnsi="Simplified Arabic Fixed" w:cs="B Nazanin"/>
          <w:sz w:val="28"/>
          <w:szCs w:val="28"/>
          <w:rtl/>
        </w:rPr>
      </w:pPr>
      <w:r>
        <w:rPr>
          <w:rFonts w:ascii="Simplified Arabic Fixed" w:hAnsi="Simplified Arabic Fixed" w:cs="B Nazanin" w:hint="cs"/>
          <w:sz w:val="28"/>
          <w:szCs w:val="28"/>
          <w:rtl/>
        </w:rPr>
        <w:t>در این مسأله کلام در این است که آیا با وجود امکان اجتهاد و تقلید کنار گذاشتن این دو و عمل به احتیاط ولو منجر به تکرار عمل شود جایز است یا نه ؟</w:t>
      </w:r>
    </w:p>
    <w:p w:rsidR="00A844E2" w:rsidRPr="009D3CAE" w:rsidRDefault="00A844E2" w:rsidP="00A844E2">
      <w:pPr>
        <w:rPr>
          <w:rFonts w:ascii="Simplified Arabic Fixed" w:hAnsi="Simplified Arabic Fixed" w:cs="B Nazanin"/>
          <w:sz w:val="28"/>
          <w:szCs w:val="28"/>
          <w:rtl/>
        </w:rPr>
      </w:pPr>
      <w:r>
        <w:rPr>
          <w:rFonts w:ascii="Simplified Arabic Fixed" w:hAnsi="Simplified Arabic Fixed" w:cs="B Nazanin" w:hint="cs"/>
          <w:sz w:val="28"/>
          <w:szCs w:val="28"/>
          <w:rtl/>
        </w:rPr>
        <w:t>به عنوان مثال در مسأله ای مانند قصر صلاه یا اتمام آن اگر مجتهد باشیم یا مقلِّد قهراً یک عمل بیشتر انجام نخواهیم داد و یک نماز بیشتر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خوانیم حال یا جهراً</w:t>
      </w:r>
      <w:r>
        <w:rPr>
          <w:rFonts w:ascii="Simplified Arabic Fixed" w:hAnsi="Simplified Arabic Fixed" w:cs="Times New Roman" w:hint="cs"/>
          <w:sz w:val="28"/>
          <w:szCs w:val="28"/>
          <w:rtl/>
        </w:rPr>
        <w:t xml:space="preserve">  </w:t>
      </w:r>
      <w:r>
        <w:rPr>
          <w:rFonts w:ascii="Simplified Arabic Fixed" w:hAnsi="Simplified Arabic Fixed" w:cs="B Nazanin" w:hint="cs"/>
          <w:sz w:val="28"/>
          <w:szCs w:val="28"/>
          <w:rtl/>
        </w:rPr>
        <w:t xml:space="preserve">یا اخفاتاً . اما اگر احتیاط کنیم لازم است دو عمل بجا آوریم و دو نماز بخوانیم هم قصر هم اتمام. </w:t>
      </w:r>
    </w:p>
    <w:p w:rsidR="00A844E2" w:rsidRDefault="00A844E2" w:rsidP="00A844E2">
      <w:pPr>
        <w:rPr>
          <w:rFonts w:ascii="Simplified Arabic Fixed" w:hAnsi="Simplified Arabic Fixed" w:cs="B Nazanin"/>
          <w:sz w:val="28"/>
          <w:szCs w:val="28"/>
          <w:rtl/>
        </w:rPr>
      </w:pPr>
      <w:r>
        <w:rPr>
          <w:rFonts w:ascii="Simplified Arabic Fixed" w:hAnsi="Simplified Arabic Fixed" w:cs="B Nazanin" w:hint="cs"/>
          <w:sz w:val="28"/>
          <w:szCs w:val="28"/>
          <w:rtl/>
        </w:rPr>
        <w:t>مثلا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دانیم کثیر السفر چه کسی است . آیا کثیر السفر به شاغل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گویند یعنی کسی که شغل او سفر کردن است  یا برکسی که شغل اوسفر نیست نیز اطلاق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مانند طلبه و دانشجو .؟</w:t>
      </w:r>
    </w:p>
    <w:p w:rsidR="00A844E2" w:rsidRDefault="00A844E2" w:rsidP="00A844E2">
      <w:pPr>
        <w:rPr>
          <w:rFonts w:ascii="Simplified Arabic Fixed" w:hAnsi="Simplified Arabic Fixed" w:cs="B Nazanin"/>
          <w:sz w:val="28"/>
          <w:szCs w:val="28"/>
          <w:rtl/>
        </w:rPr>
      </w:pPr>
      <w:r>
        <w:rPr>
          <w:rFonts w:ascii="Simplified Arabic Fixed" w:hAnsi="Simplified Arabic Fixed" w:cs="B Nazanin" w:hint="cs"/>
          <w:sz w:val="28"/>
          <w:szCs w:val="28"/>
          <w:rtl/>
        </w:rPr>
        <w:t>حال اگر نخواهیم در این مسأله مجتهد یا مقلِّد باشم . آیا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احتیاط کرد و بدونه تقلید و اجتهاد بگوییم از باب احتیاط کثیر السفر هم بر کسی که شغل او سفر است و هم بر اشخاصی مانند طُلّاب و دانشجوها نیز اطلاق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w:t>
      </w:r>
    </w:p>
    <w:p w:rsidR="00A844E2" w:rsidRPr="0030762D" w:rsidRDefault="00A844E2" w:rsidP="00A844E2">
      <w:pPr>
        <w:rPr>
          <w:rFonts w:ascii="Simplified Arabic Fixed" w:hAnsi="Simplified Arabic Fixed" w:cs="B Nazanin"/>
          <w:b/>
          <w:bCs/>
          <w:sz w:val="28"/>
          <w:szCs w:val="28"/>
          <w:rtl/>
        </w:rPr>
      </w:pPr>
      <w:r>
        <w:rPr>
          <w:rFonts w:ascii="Simplified Arabic Fixed" w:hAnsi="Simplified Arabic Fixed" w:cs="B Nazanin" w:hint="cs"/>
          <w:b/>
          <w:bCs/>
          <w:sz w:val="28"/>
          <w:szCs w:val="28"/>
          <w:rtl/>
        </w:rPr>
        <w:t>در مسأ</w:t>
      </w:r>
      <w:r w:rsidRPr="0030762D">
        <w:rPr>
          <w:rFonts w:ascii="Simplified Arabic Fixed" w:hAnsi="Simplified Arabic Fixed" w:cs="B Nazanin" w:hint="cs"/>
          <w:b/>
          <w:bCs/>
          <w:sz w:val="28"/>
          <w:szCs w:val="28"/>
          <w:rtl/>
        </w:rPr>
        <w:t xml:space="preserve">له دو قول است. </w:t>
      </w:r>
    </w:p>
    <w:p w:rsidR="00A844E2" w:rsidRDefault="00A844E2" w:rsidP="00A844E2">
      <w:pPr>
        <w:rPr>
          <w:rFonts w:ascii="Simplified Arabic Fixed" w:hAnsi="Simplified Arabic Fixed" w:cs="B Nazanin"/>
          <w:sz w:val="28"/>
          <w:szCs w:val="28"/>
          <w:rtl/>
        </w:rPr>
      </w:pPr>
      <w:r>
        <w:rPr>
          <w:rFonts w:ascii="Simplified Arabic Fixed" w:hAnsi="Simplified Arabic Fixed" w:cs="B Nazanin" w:hint="cs"/>
          <w:b/>
          <w:bCs/>
          <w:sz w:val="28"/>
          <w:szCs w:val="28"/>
          <w:rtl/>
        </w:rPr>
        <w:t xml:space="preserve">قول اول: </w:t>
      </w:r>
      <w:r>
        <w:rPr>
          <w:rFonts w:ascii="Simplified Arabic Fixed" w:hAnsi="Simplified Arabic Fixed" w:cs="B Nazanin" w:hint="cs"/>
          <w:sz w:val="28"/>
          <w:szCs w:val="28"/>
          <w:rtl/>
        </w:rPr>
        <w:t xml:space="preserve"> کلام مشهور این است که الاقوی جواز الاحتیاط و لو کان مستلزماً لتکرار و إن امکن الاجتهاد او التقلید.</w:t>
      </w:r>
    </w:p>
    <w:p w:rsidR="00A844E2" w:rsidRDefault="00A844E2" w:rsidP="00A844E2">
      <w:pPr>
        <w:rPr>
          <w:rFonts w:ascii="Simplified Arabic Fixed" w:hAnsi="Simplified Arabic Fixed" w:cs="B Nazanin"/>
          <w:sz w:val="28"/>
          <w:szCs w:val="28"/>
          <w:rtl/>
        </w:rPr>
      </w:pPr>
      <w:r w:rsidRPr="00D20904">
        <w:rPr>
          <w:rFonts w:ascii="Simplified Arabic Fixed" w:hAnsi="Simplified Arabic Fixed" w:cs="B Nazanin" w:hint="cs"/>
          <w:b/>
          <w:bCs/>
          <w:sz w:val="28"/>
          <w:szCs w:val="28"/>
          <w:rtl/>
        </w:rPr>
        <w:t>قول دوم:</w:t>
      </w:r>
      <w:r>
        <w:rPr>
          <w:rFonts w:ascii="Simplified Arabic Fixed" w:hAnsi="Simplified Arabic Fixed" w:cs="B Nazanin" w:hint="cs"/>
          <w:sz w:val="28"/>
          <w:szCs w:val="28"/>
          <w:rtl/>
        </w:rPr>
        <w:t xml:space="preserve"> مرحوم نائینی در کتاب اجتهاد و تقلید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 در صورت امکان اجتهاد و تقلید احتیاط جایز نیست. ( ایشان اجرای احتیاط را مشروط به ممکن نبودن اجتهاد و تقلید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و آن را در طول دو قسم دیگر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داند) </w:t>
      </w:r>
    </w:p>
    <w:p w:rsidR="00A844E2" w:rsidRDefault="00A844E2" w:rsidP="00A844E2">
      <w:pPr>
        <w:rPr>
          <w:rFonts w:ascii="Simplified Arabic Fixed" w:hAnsi="Simplified Arabic Fixed" w:cs="B Nazanin"/>
          <w:sz w:val="28"/>
          <w:szCs w:val="28"/>
          <w:rtl/>
        </w:rPr>
      </w:pPr>
      <w:r>
        <w:rPr>
          <w:rFonts w:ascii="Simplified Arabic Fixed" w:hAnsi="Simplified Arabic Fixed" w:cs="B Nazanin" w:hint="cs"/>
          <w:sz w:val="28"/>
          <w:szCs w:val="28"/>
          <w:rtl/>
        </w:rPr>
        <w:t>اکنون باید بررسی کرد که واقعا جواز عمل به احتیاط مشروط است یا مطلق؟</w:t>
      </w:r>
    </w:p>
    <w:p w:rsidR="00A844E2" w:rsidRDefault="00A844E2" w:rsidP="00A844E2">
      <w:pPr>
        <w:rPr>
          <w:rFonts w:ascii="Simplified Arabic Fixed" w:hAnsi="Simplified Arabic Fixed" w:cs="B Nazanin"/>
          <w:sz w:val="28"/>
          <w:szCs w:val="28"/>
          <w:rtl/>
        </w:rPr>
      </w:pPr>
      <w:r>
        <w:rPr>
          <w:rFonts w:ascii="Simplified Arabic Fixed" w:hAnsi="Simplified Arabic Fixed" w:cs="B Nazanin" w:hint="cs"/>
          <w:sz w:val="28"/>
          <w:szCs w:val="28"/>
          <w:rtl/>
        </w:rPr>
        <w:t>کسانی که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گویند با ممکن بودن اجتهاد و تقلید احتیاط ممکن نیست سه دلیل بر ادعای خود دارند.</w:t>
      </w:r>
    </w:p>
    <w:p w:rsidR="00A844E2" w:rsidRDefault="00A844E2" w:rsidP="00A844E2">
      <w:pPr>
        <w:spacing w:before="240"/>
        <w:rPr>
          <w:rFonts w:ascii="Simplified Arabic Fixed" w:hAnsi="Simplified Arabic Fixed" w:cs="B Nazanin"/>
          <w:sz w:val="28"/>
          <w:szCs w:val="28"/>
          <w:rtl/>
        </w:rPr>
      </w:pPr>
      <w:r w:rsidRPr="008D0FB2">
        <w:rPr>
          <w:rFonts w:ascii="Simplified Arabic Fixed" w:hAnsi="Simplified Arabic Fixed" w:cs="B Nazanin" w:hint="cs"/>
          <w:b/>
          <w:bCs/>
          <w:sz w:val="28"/>
          <w:szCs w:val="28"/>
          <w:rtl/>
        </w:rPr>
        <w:t>دلیل اول:</w:t>
      </w:r>
      <w:r>
        <w:rPr>
          <w:rFonts w:ascii="Simplified Arabic Fixed" w:hAnsi="Simplified Arabic Fixed" w:cs="B Nazanin" w:hint="cs"/>
          <w:sz w:val="28"/>
          <w:szCs w:val="28"/>
          <w:rtl/>
        </w:rPr>
        <w:t xml:space="preserve"> اطاعت و امتثال تکلیف قوامی دارد، و قوام اطاعت و امثال قصد امر است( به این معنی که تکلیف درصورتی امتثال و اطاعت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که آن را با قصد امر انجا م داد و آن را به همان صورتی که مولی خواسته بجا آورد ) اما با احتیاط کردن  قصد امر محقق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شود چرا که در احتیاط عمل  به داعی احتمال امر بجا </w:t>
      </w:r>
      <w:r>
        <w:rPr>
          <w:rFonts w:ascii="Simplified Arabic Fixed" w:hAnsi="Simplified Arabic Fixed" w:cs="B Nazanin" w:hint="cs"/>
          <w:sz w:val="28"/>
          <w:szCs w:val="28"/>
          <w:rtl/>
        </w:rPr>
        <w:lastRenderedPageBreak/>
        <w:t>آورده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.به عبارت دیگر آنچه مارا تحریک به عمل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علم به عمل است نه احتمال به عمل و در احتیاط احتمال است نه علم تفصیلی</w:t>
      </w:r>
      <w:r>
        <w:rPr>
          <w:rStyle w:val="a3"/>
          <w:rFonts w:ascii="Simplified Arabic Fixed" w:hAnsi="Simplified Arabic Fixed" w:cs="B Nazanin"/>
          <w:sz w:val="28"/>
          <w:szCs w:val="28"/>
          <w:rtl/>
        </w:rPr>
        <w:footnoteReference w:id="1"/>
      </w:r>
      <w:r>
        <w:rPr>
          <w:rFonts w:ascii="Simplified Arabic Fixed" w:hAnsi="Simplified Arabic Fixed" w:cs="B Nazanin" w:hint="cs"/>
          <w:sz w:val="28"/>
          <w:szCs w:val="28"/>
          <w:rtl/>
        </w:rPr>
        <w:t xml:space="preserve"> </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 xml:space="preserve">رد دلیل اول: </w:t>
      </w:r>
      <w:r>
        <w:rPr>
          <w:rFonts w:ascii="Simplified Arabic Fixed" w:hAnsi="Simplified Arabic Fixed" w:cs="B Nazanin" w:hint="cs"/>
          <w:sz w:val="28"/>
          <w:szCs w:val="28"/>
          <w:rtl/>
        </w:rPr>
        <w:t>از این استدلال چند جواب داده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w:t>
      </w:r>
    </w:p>
    <w:p w:rsidR="00A844E2" w:rsidRPr="00B46AFE" w:rsidRDefault="00A844E2" w:rsidP="00A844E2">
      <w:pPr>
        <w:spacing w:before="240"/>
        <w:rPr>
          <w:rFonts w:ascii="Simplified Arabic Fixed" w:hAnsi="Simplified Arabic Fixed" w:cs="B Nazanin"/>
          <w:b/>
          <w:bCs/>
          <w:sz w:val="28"/>
          <w:szCs w:val="28"/>
          <w:rtl/>
        </w:rPr>
      </w:pPr>
      <w:r w:rsidRPr="00B46AFE">
        <w:rPr>
          <w:rFonts w:ascii="Simplified Arabic Fixed" w:hAnsi="Simplified Arabic Fixed" w:cs="B Nazanin" w:hint="cs"/>
          <w:b/>
          <w:bCs/>
          <w:sz w:val="28"/>
          <w:szCs w:val="28"/>
          <w:rtl/>
        </w:rPr>
        <w:t>جواب اول از مرحوم حکیم است.</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ایشان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فرماید ما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دانیم که امر به معنی جعل داعی( دعوت کننده) است ( مثلا امر صلِّ و ... به این معنی است که انگیزه ایجاد کند که مکلَّف به سوی نماز برود و...) لذا آنچه باعث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مکلّعف به سمت واجب برود خود امر است چرا که این امر به جعل داعی تشریع شده است ( یعنی امر به عنوان اینکه مکلَّف را به سمت عمل ببرد جعل شده است)</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و این داعویت برای احتیاط نیز وجود دارد به این صورت که احتیاط در وجود من انگیزه ایجاد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و مرا تشویق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که آن مطلوب مولی را در قالب دو نماز  درک کنم . نظیر اینکه پولی برای نیابت از حج گرفته شود در این صورت آنچه ما را به سمت حج تحریک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خود امر حج است و لکن آنچه ما را به سمت انجام آن داعی دعوت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پول است و لذا اشکال بر طرف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 پس محرک اصلی امر است لکن برای درک آن احتیاط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کنم .(‌امر به معنی جعل داعی و احتیاط آن به سوی آن داعی داعویت داد)</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لذا امر احتیاطی به من انگیزه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 xml:space="preserve">دهد که آن امر واقعی را درک کرده و مأمور به و مأتیٌ به را با هم تطبیق دهیم.  </w:t>
      </w:r>
    </w:p>
    <w:p w:rsidR="00A844E2" w:rsidRPr="000C39F9" w:rsidRDefault="00A844E2" w:rsidP="00A844E2">
      <w:pPr>
        <w:spacing w:before="240"/>
        <w:rPr>
          <w:rFonts w:ascii="Simplified Arabic Fixed" w:hAnsi="Simplified Arabic Fixed" w:cs="B Nazanin"/>
          <w:b/>
          <w:bCs/>
          <w:sz w:val="28"/>
          <w:szCs w:val="28"/>
          <w:rtl/>
        </w:rPr>
      </w:pPr>
      <w:r>
        <w:rPr>
          <w:rFonts w:ascii="Simplified Arabic Fixed" w:hAnsi="Simplified Arabic Fixed" w:cs="B Nazanin" w:hint="cs"/>
          <w:b/>
          <w:bCs/>
          <w:sz w:val="28"/>
          <w:szCs w:val="28"/>
          <w:rtl/>
        </w:rPr>
        <w:t>رد استاد بر کلام مرحوم حکیم:</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به نظر ما کلام مرحوم حکیم صحیح نیست  ( داعویت داشتن احتیاط بر فرض امکان اجتهاد و تقلید اول کلام است).</w:t>
      </w:r>
    </w:p>
    <w:p w:rsidR="00A844E2" w:rsidRDefault="00A844E2" w:rsidP="00A844E2">
      <w:pPr>
        <w:spacing w:before="240"/>
        <w:rPr>
          <w:rFonts w:ascii="Simplified Arabic Fixed" w:hAnsi="Simplified Arabic Fixed" w:cs="B Nazanin"/>
          <w:sz w:val="28"/>
          <w:szCs w:val="28"/>
          <w:rtl/>
        </w:rPr>
      </w:pPr>
      <w:r w:rsidRPr="004C713D">
        <w:rPr>
          <w:rFonts w:ascii="Simplified Arabic Fixed" w:hAnsi="Simplified Arabic Fixed" w:cs="B Nazanin" w:hint="cs"/>
          <w:b/>
          <w:bCs/>
          <w:sz w:val="28"/>
          <w:szCs w:val="28"/>
          <w:rtl/>
        </w:rPr>
        <w:t>دلیل:</w:t>
      </w:r>
      <w:r>
        <w:rPr>
          <w:rFonts w:ascii="Simplified Arabic Fixed" w:hAnsi="Simplified Arabic Fixed" w:cs="B Nazanin" w:hint="cs"/>
          <w:sz w:val="28"/>
          <w:szCs w:val="28"/>
          <w:rtl/>
        </w:rPr>
        <w:t xml:space="preserve"> برای اینکه داعویت امر احتیاطی در صورتی است که اجتهاد یا تقلید ممکن نباشد در حالی که محل بحث ما در جای است که اجتهد و تقلید ممکن است  و شما باید دلیل بیاورید که در صورت امکان اجتهاد یا </w:t>
      </w:r>
      <w:r>
        <w:rPr>
          <w:rFonts w:ascii="Simplified Arabic Fixed" w:hAnsi="Simplified Arabic Fixed" w:cs="B Nazanin" w:hint="cs"/>
          <w:sz w:val="28"/>
          <w:szCs w:val="28"/>
          <w:rtl/>
        </w:rPr>
        <w:lastRenderedPageBreak/>
        <w:t>تقلید امر به احتیاط داعویت دارد .( اگر این را ثابت کردید کلام شما تمام است ) نظیر اینکه حاجی زنده و توان رفتن به حج را دارد آیا امر به نیابت در این هنگام داعویت دارد  ؟ که همه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گویند داعویت ندارد. پس با ممکن بودن اجتهاد و تقلید احتیاط ممکن نیست.و لذا آن قاعده اصولی در این جا جاری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هر چند در اصول این قاعده درست است .</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b/>
          <w:bCs/>
          <w:sz w:val="28"/>
          <w:szCs w:val="28"/>
          <w:rtl/>
        </w:rPr>
        <w:t>جواب دوم از مرحوم خویی:</w:t>
      </w:r>
      <w:r>
        <w:rPr>
          <w:rFonts w:ascii="Simplified Arabic Fixed" w:hAnsi="Simplified Arabic Fixed" w:cs="B Nazanin" w:hint="cs"/>
          <w:sz w:val="28"/>
          <w:szCs w:val="28"/>
          <w:rtl/>
        </w:rPr>
        <w:t xml:space="preserve"> این دلیل را ایشان در کتاب التنقیه فرموده است .</w:t>
      </w:r>
    </w:p>
    <w:p w:rsidR="00A844E2" w:rsidRDefault="00A844E2" w:rsidP="00A844E2">
      <w:pPr>
        <w:spacing w:before="240"/>
        <w:rPr>
          <w:rFonts w:ascii="Simplified Arabic Fixed" w:hAnsi="Simplified Arabic Fixed" w:cs="B Nazanin"/>
          <w:sz w:val="28"/>
          <w:szCs w:val="28"/>
          <w:rtl/>
        </w:rPr>
      </w:pPr>
      <w:r w:rsidRPr="003C08BD">
        <w:rPr>
          <w:rFonts w:ascii="Simplified Arabic Fixed" w:hAnsi="Simplified Arabic Fixed" w:cs="B Nazanin" w:hint="cs"/>
          <w:b/>
          <w:bCs/>
          <w:sz w:val="28"/>
          <w:szCs w:val="28"/>
          <w:rtl/>
        </w:rPr>
        <w:t>توضیح:</w:t>
      </w:r>
      <w:r>
        <w:rPr>
          <w:rFonts w:ascii="Simplified Arabic Fixed" w:hAnsi="Simplified Arabic Fixed" w:cs="B Nazanin" w:hint="cs"/>
          <w:sz w:val="28"/>
          <w:szCs w:val="28"/>
          <w:rtl/>
        </w:rPr>
        <w:t xml:space="preserve"> آنچه باعث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مکلَّف به سوی عمل برود خود امر است و آنچه باعث شد که عمل مکلَّف یعنی مأتیٌ به منطبق با مأمورٌ به واقعی شود احتیاط است پس احتیاط کاری به قصد امر ندارد شخص محتاط نماز خود را رجاءً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خوان بلکه احتیاط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تا مأتی به منطبق با مأمورٌ به واقعی شود. ( احتیاط برای این است که انطباق را درست کنم و الا داعی همان امر است).</w:t>
      </w:r>
    </w:p>
    <w:p w:rsidR="00A844E2" w:rsidRPr="00404D35" w:rsidRDefault="00A844E2" w:rsidP="00A844E2">
      <w:pPr>
        <w:spacing w:before="240"/>
        <w:rPr>
          <w:rFonts w:ascii="Simplified Arabic Fixed" w:hAnsi="Simplified Arabic Fixed" w:cs="B Nazanin"/>
          <w:b/>
          <w:bCs/>
          <w:sz w:val="28"/>
          <w:szCs w:val="28"/>
          <w:rtl/>
        </w:rPr>
      </w:pPr>
      <w:r>
        <w:rPr>
          <w:rFonts w:ascii="Simplified Arabic Fixed" w:hAnsi="Simplified Arabic Fixed" w:cs="B Nazanin" w:hint="cs"/>
          <w:b/>
          <w:bCs/>
          <w:sz w:val="28"/>
          <w:szCs w:val="28"/>
          <w:rtl/>
        </w:rPr>
        <w:t>جواب بر کلام مرحوم خویی</w:t>
      </w:r>
      <w:r w:rsidRPr="00404D35">
        <w:rPr>
          <w:rFonts w:ascii="Simplified Arabic Fixed" w:hAnsi="Simplified Arabic Fixed" w:cs="B Nazanin" w:hint="cs"/>
          <w:b/>
          <w:bCs/>
          <w:sz w:val="28"/>
          <w:szCs w:val="28"/>
          <w:rtl/>
        </w:rPr>
        <w:t xml:space="preserve">: </w:t>
      </w:r>
    </w:p>
    <w:p w:rsidR="00A844E2" w:rsidRDefault="00A844E2" w:rsidP="00A844E2">
      <w:pPr>
        <w:spacing w:before="240"/>
        <w:rPr>
          <w:rFonts w:ascii="Simplified Arabic Fixed" w:hAnsi="Simplified Arabic Fixed" w:cs="B Nazanin"/>
          <w:sz w:val="28"/>
          <w:szCs w:val="28"/>
          <w:rtl/>
        </w:rPr>
      </w:pPr>
      <w:r>
        <w:rPr>
          <w:rFonts w:ascii="Simplified Arabic Fixed" w:hAnsi="Simplified Arabic Fixed" w:cs="B Nazanin" w:hint="cs"/>
          <w:sz w:val="28"/>
          <w:szCs w:val="28"/>
          <w:rtl/>
        </w:rPr>
        <w:t xml:space="preserve">اشکال کلام آقای خوی این است که شما خود فرمودید که </w:t>
      </w:r>
      <w:r w:rsidRPr="0056493D">
        <w:rPr>
          <w:rFonts w:ascii="Simplified Arabic Fixed" w:hAnsi="Simplified Arabic Fixed" w:cs="B Nazanin" w:hint="cs"/>
          <w:b/>
          <w:bCs/>
          <w:sz w:val="28"/>
          <w:szCs w:val="28"/>
          <w:rtl/>
        </w:rPr>
        <w:t>الاجزاء عقلی و الانطباق قهری</w:t>
      </w:r>
      <w:r>
        <w:rPr>
          <w:rFonts w:ascii="Simplified Arabic Fixed" w:hAnsi="Simplified Arabic Fixed" w:cs="B Nazanin" w:hint="cs"/>
          <w:sz w:val="28"/>
          <w:szCs w:val="28"/>
          <w:rtl/>
        </w:rPr>
        <w:t xml:space="preserve"> مثلا  اگر نماز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خوانم .اینکه آیا نماز مجزی است یا خیر؟ این را باید عقل بگوید . اما اینکه مأتیٌ به موافق مأمورٌ به است این قهری است و خود به خود منطبق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و نیازی به اثبات ندارد . لذا با وجود این قاعده چرا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فرمایید امر احتیاطی باعث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شود که آنچه در خارج انجام داده شد منطبق بر واقع شود؟ انطباق قهری است و امر احتیاطی انطباق درست نمی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w:t>
      </w:r>
    </w:p>
    <w:p w:rsidR="00A844E2" w:rsidRPr="00853721" w:rsidRDefault="00A844E2" w:rsidP="00A844E2">
      <w:pPr>
        <w:spacing w:before="240"/>
        <w:rPr>
          <w:rFonts w:ascii="Simplified Arabic Fixed" w:hAnsi="Simplified Arabic Fixed" w:cs="B Nazanin"/>
          <w:b/>
          <w:bCs/>
          <w:sz w:val="28"/>
          <w:szCs w:val="28"/>
          <w:rtl/>
        </w:rPr>
      </w:pPr>
      <w:r w:rsidRPr="00853721">
        <w:rPr>
          <w:rFonts w:ascii="Simplified Arabic Fixed" w:hAnsi="Simplified Arabic Fixed" w:cs="B Nazanin" w:hint="cs"/>
          <w:b/>
          <w:bCs/>
          <w:sz w:val="28"/>
          <w:szCs w:val="28"/>
          <w:rtl/>
        </w:rPr>
        <w:t>نظر استاد</w:t>
      </w:r>
    </w:p>
    <w:p w:rsidR="00A844E2" w:rsidRDefault="00A844E2" w:rsidP="00A844E2">
      <w:pPr>
        <w:spacing w:before="240"/>
        <w:rPr>
          <w:rFonts w:ascii="Simplified Arabic Fixed" w:hAnsi="Simplified Arabic Fixed" w:cs="B Nazanin" w:hint="cs"/>
          <w:sz w:val="28"/>
          <w:szCs w:val="28"/>
          <w:rtl/>
        </w:rPr>
      </w:pPr>
      <w:r>
        <w:rPr>
          <w:rFonts w:ascii="Simplified Arabic Fixed" w:hAnsi="Simplified Arabic Fixed" w:cs="B Nazanin" w:hint="cs"/>
          <w:sz w:val="28"/>
          <w:szCs w:val="28"/>
          <w:rtl/>
        </w:rPr>
        <w:t>حق این است که بگوییم اطاعت و امتثال عقلی است ( اوامر ارشادی است ) ولی کیفیت اطاعت و امتثال عُرفی است . لذا در عبادات کیفیت اطاعت باید به امضاء شرع باشد یا لااقل رد نکند و در معاملات در بعضی موارد امضاء شرع باشد مثل اینکه رشو نباشد .</w:t>
      </w:r>
    </w:p>
    <w:p w:rsidR="001F5C91" w:rsidRPr="00262CB5" w:rsidRDefault="00A844E2" w:rsidP="00A844E2">
      <w:pPr>
        <w:rPr>
          <w:rFonts w:cs="B Nazanin" w:hint="cs"/>
          <w:sz w:val="28"/>
          <w:szCs w:val="28"/>
        </w:rPr>
      </w:pPr>
      <w:r>
        <w:rPr>
          <w:rFonts w:ascii="Simplified Arabic Fixed" w:hAnsi="Simplified Arabic Fixed" w:cs="B Nazanin" w:hint="cs"/>
          <w:sz w:val="28"/>
          <w:szCs w:val="28"/>
          <w:rtl/>
        </w:rPr>
        <w:t>وما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بینیم بودن امتثال اجمالی در عرض امتثال تفصیلی برای درک واقع در میان عرف رایج است و شارع هم رد نکرده است . لذا باید دلیل بیاورید که شارع عمل عرف را رد کرده در حالی که در روایات احتیاط را تأیید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کند و عرف امتثال اجمالی را در عرض امتثال تفصیلی می</w:t>
      </w:r>
      <w:r>
        <w:rPr>
          <w:rFonts w:ascii="Simplified Arabic Fixed" w:hAnsi="Simplified Arabic Fixed" w:cs="B Nazanin"/>
          <w:sz w:val="28"/>
          <w:szCs w:val="28"/>
          <w:rtl/>
        </w:rPr>
        <w:softHyphen/>
      </w:r>
      <w:r>
        <w:rPr>
          <w:rFonts w:ascii="Simplified Arabic Fixed" w:hAnsi="Simplified Arabic Fixed" w:cs="B Nazanin" w:hint="cs"/>
          <w:sz w:val="28"/>
          <w:szCs w:val="28"/>
          <w:rtl/>
        </w:rPr>
        <w:t>داند. لذ</w:t>
      </w:r>
      <w:r w:rsidR="00262CB5">
        <w:rPr>
          <w:rFonts w:ascii="Simplified Arabic Fixed" w:hAnsi="Simplified Arabic Fixed" w:cs="B Nazanin" w:hint="cs"/>
          <w:sz w:val="28"/>
          <w:szCs w:val="28"/>
          <w:rtl/>
        </w:rPr>
        <w:t>ا با</w:t>
      </w:r>
      <w:bookmarkStart w:id="0" w:name="_GoBack"/>
      <w:bookmarkEnd w:id="0"/>
      <w:r>
        <w:rPr>
          <w:rFonts w:ascii="Simplified Arabic Fixed" w:hAnsi="Simplified Arabic Fixed" w:cs="B Nazanin" w:hint="cs"/>
          <w:sz w:val="28"/>
          <w:szCs w:val="28"/>
          <w:rtl/>
        </w:rPr>
        <w:t xml:space="preserve"> امکان اجتهاد و تقلید عمل به</w:t>
      </w:r>
      <w:r w:rsidR="00262CB5">
        <w:rPr>
          <w:rFonts w:hint="cs"/>
          <w:rtl/>
        </w:rPr>
        <w:t xml:space="preserve"> </w:t>
      </w:r>
      <w:r w:rsidR="00262CB5">
        <w:rPr>
          <w:rFonts w:cs="B Nazanin" w:hint="cs"/>
          <w:sz w:val="28"/>
          <w:szCs w:val="28"/>
          <w:rtl/>
        </w:rPr>
        <w:t>احتیاط ممکن است</w:t>
      </w:r>
    </w:p>
    <w:sectPr w:rsidR="001F5C91" w:rsidRPr="00262CB5"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F6" w:rsidRDefault="006D25F6" w:rsidP="00A844E2">
      <w:pPr>
        <w:spacing w:after="0" w:line="240" w:lineRule="auto"/>
      </w:pPr>
      <w:r>
        <w:separator/>
      </w:r>
    </w:p>
  </w:endnote>
  <w:endnote w:type="continuationSeparator" w:id="0">
    <w:p w:rsidR="006D25F6" w:rsidRDefault="006D25F6" w:rsidP="00A8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F6" w:rsidRDefault="006D25F6" w:rsidP="00A844E2">
      <w:pPr>
        <w:spacing w:after="0" w:line="240" w:lineRule="auto"/>
      </w:pPr>
      <w:r>
        <w:separator/>
      </w:r>
    </w:p>
  </w:footnote>
  <w:footnote w:type="continuationSeparator" w:id="0">
    <w:p w:rsidR="006D25F6" w:rsidRDefault="006D25F6" w:rsidP="00A844E2">
      <w:pPr>
        <w:spacing w:after="0" w:line="240" w:lineRule="auto"/>
      </w:pPr>
      <w:r>
        <w:continuationSeparator/>
      </w:r>
    </w:p>
  </w:footnote>
  <w:footnote w:id="1">
    <w:p w:rsidR="00A844E2" w:rsidRDefault="00A844E2" w:rsidP="00A844E2">
      <w:pPr>
        <w:spacing w:before="240"/>
        <w:rPr>
          <w:rFonts w:ascii="Simplified Arabic Fixed" w:hAnsi="Simplified Arabic Fixed" w:cs="B Nazanin"/>
          <w:sz w:val="28"/>
          <w:szCs w:val="28"/>
          <w:rtl/>
        </w:rPr>
      </w:pPr>
      <w:r>
        <w:rPr>
          <w:rFonts w:hint="cs"/>
          <w:rtl/>
        </w:rPr>
        <w:t>۲۴-</w:t>
      </w:r>
      <w:r w:rsidRPr="002A5E62">
        <w:rPr>
          <w:rFonts w:ascii="Simplified Arabic Fixed" w:hAnsi="Simplified Arabic Fixed" w:cs="B Nazanin" w:hint="cs"/>
          <w:b/>
          <w:bCs/>
          <w:sz w:val="28"/>
          <w:szCs w:val="28"/>
          <w:rtl/>
        </w:rPr>
        <w:t xml:space="preserve"> </w:t>
      </w:r>
      <w:r w:rsidRPr="00286692">
        <w:rPr>
          <w:rFonts w:ascii="Simplified Arabic Fixed" w:hAnsi="Simplified Arabic Fixed" w:cs="B Nazanin" w:hint="cs"/>
          <w:b/>
          <w:bCs/>
          <w:sz w:val="28"/>
          <w:szCs w:val="28"/>
          <w:rtl/>
        </w:rPr>
        <w:t>صغری:</w:t>
      </w:r>
      <w:r>
        <w:rPr>
          <w:rFonts w:ascii="Simplified Arabic Fixed" w:hAnsi="Simplified Arabic Fixed" w:cs="B Nazanin" w:hint="cs"/>
          <w:sz w:val="28"/>
          <w:szCs w:val="28"/>
          <w:rtl/>
        </w:rPr>
        <w:t xml:space="preserve">  قوام اطاعت و امتثال تکلیف به قصد امر است </w:t>
      </w:r>
    </w:p>
    <w:p w:rsidR="00A844E2" w:rsidRDefault="00A844E2" w:rsidP="00A844E2">
      <w:pPr>
        <w:spacing w:before="240"/>
        <w:rPr>
          <w:rFonts w:ascii="Simplified Arabic Fixed" w:hAnsi="Simplified Arabic Fixed" w:cs="B Nazanin"/>
          <w:sz w:val="28"/>
          <w:szCs w:val="28"/>
          <w:rtl/>
        </w:rPr>
      </w:pPr>
      <w:r w:rsidRPr="00286692">
        <w:rPr>
          <w:rFonts w:ascii="Simplified Arabic Fixed" w:hAnsi="Simplified Arabic Fixed" w:cs="B Nazanin" w:hint="cs"/>
          <w:b/>
          <w:bCs/>
          <w:sz w:val="28"/>
          <w:szCs w:val="28"/>
          <w:rtl/>
        </w:rPr>
        <w:t>کبری:</w:t>
      </w:r>
      <w:r>
        <w:rPr>
          <w:rFonts w:ascii="Simplified Arabic Fixed" w:hAnsi="Simplified Arabic Fixed" w:cs="B Nazanin" w:hint="cs"/>
          <w:sz w:val="28"/>
          <w:szCs w:val="28"/>
          <w:rtl/>
        </w:rPr>
        <w:t xml:space="preserve">  قصد امر در احتیاط وجود ندارد.</w:t>
      </w:r>
    </w:p>
    <w:p w:rsidR="00A844E2" w:rsidRPr="002A5E62" w:rsidRDefault="00A844E2" w:rsidP="00A844E2">
      <w:pPr>
        <w:spacing w:before="240"/>
        <w:rPr>
          <w:rFonts w:ascii="Simplified Arabic Fixed" w:hAnsi="Simplified Arabic Fixed" w:cs="B Nazanin"/>
          <w:sz w:val="28"/>
          <w:szCs w:val="28"/>
        </w:rPr>
      </w:pPr>
      <w:r w:rsidRPr="00286692">
        <w:rPr>
          <w:rFonts w:ascii="Simplified Arabic Fixed" w:hAnsi="Simplified Arabic Fixed" w:cs="B Nazanin" w:hint="cs"/>
          <w:b/>
          <w:bCs/>
          <w:sz w:val="28"/>
          <w:szCs w:val="28"/>
          <w:rtl/>
        </w:rPr>
        <w:t>نتیجه:</w:t>
      </w:r>
      <w:r>
        <w:rPr>
          <w:rFonts w:ascii="Simplified Arabic Fixed" w:hAnsi="Simplified Arabic Fixed" w:cs="B Nazanin" w:hint="cs"/>
          <w:sz w:val="28"/>
          <w:szCs w:val="28"/>
          <w:rtl/>
        </w:rPr>
        <w:t xml:space="preserve">  قوام اطاعت و امتثال تکلیف در احتیاط وجود ندارد.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55"/>
    <w:rsid w:val="001F5C91"/>
    <w:rsid w:val="00262CB5"/>
    <w:rsid w:val="00516DDE"/>
    <w:rsid w:val="006D25F6"/>
    <w:rsid w:val="00A844E2"/>
    <w:rsid w:val="00C40B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674ED-6D04-479B-BDE6-97CC8D26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A84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4121</Characters>
  <Application>Microsoft Office Word</Application>
  <DocSecurity>0</DocSecurity>
  <Lines>34</Lines>
  <Paragraphs>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2</cp:revision>
  <dcterms:created xsi:type="dcterms:W3CDTF">2015-11-21T17:30:00Z</dcterms:created>
  <dcterms:modified xsi:type="dcterms:W3CDTF">2015-11-21T17:33:00Z</dcterms:modified>
</cp:coreProperties>
</file>